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A6" w:rsidRPr="00541DFF" w:rsidRDefault="00524DCB" w:rsidP="00524DCB">
      <w:pPr>
        <w:jc w:val="right"/>
        <w:rPr>
          <w:sz w:val="24"/>
        </w:rPr>
      </w:pPr>
      <w:r w:rsidRPr="00541DFF">
        <w:rPr>
          <w:rFonts w:hint="eastAsia"/>
          <w:sz w:val="24"/>
        </w:rPr>
        <w:t>January 13, 2013</w:t>
      </w:r>
    </w:p>
    <w:p w:rsidR="00524DCB" w:rsidRPr="00541DFF" w:rsidRDefault="00524DCB" w:rsidP="00524DCB">
      <w:pPr>
        <w:jc w:val="center"/>
        <w:rPr>
          <w:sz w:val="24"/>
        </w:rPr>
      </w:pPr>
      <w:r w:rsidRPr="00541DFF">
        <w:rPr>
          <w:rFonts w:hint="eastAsia"/>
          <w:sz w:val="24"/>
        </w:rPr>
        <w:t>서로에게</w:t>
      </w:r>
      <w:r w:rsidRPr="00541DFF">
        <w:rPr>
          <w:rFonts w:hint="eastAsia"/>
          <w:sz w:val="24"/>
        </w:rPr>
        <w:t xml:space="preserve"> </w:t>
      </w:r>
      <w:r w:rsidRPr="00541DFF">
        <w:rPr>
          <w:rFonts w:hint="eastAsia"/>
          <w:sz w:val="24"/>
        </w:rPr>
        <w:t>성경공부</w:t>
      </w:r>
      <w:r w:rsidR="00173CF7" w:rsidRPr="00541DFF">
        <w:rPr>
          <w:sz w:val="24"/>
        </w:rPr>
        <w:br/>
      </w:r>
      <w:r w:rsidR="00173CF7" w:rsidRPr="00541DFF">
        <w:rPr>
          <w:rFonts w:hint="eastAsia"/>
          <w:sz w:val="24"/>
        </w:rPr>
        <w:t>To One Another Bible Study</w:t>
      </w:r>
    </w:p>
    <w:p w:rsidR="00173CF7" w:rsidRPr="00541DFF" w:rsidRDefault="00173CF7" w:rsidP="00173CF7">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D5C9F" w:rsidRPr="00541DFF" w:rsidTr="00CD5C9F">
        <w:tc>
          <w:tcPr>
            <w:tcW w:w="5508" w:type="dxa"/>
          </w:tcPr>
          <w:p w:rsidR="00CD5C9F" w:rsidRPr="00541DFF" w:rsidRDefault="00CD5C9F" w:rsidP="00CD5C9F">
            <w:pPr>
              <w:jc w:val="center"/>
              <w:rPr>
                <w:b/>
                <w:sz w:val="24"/>
              </w:rPr>
            </w:pPr>
            <w:r w:rsidRPr="00541DFF">
              <w:rPr>
                <w:rFonts w:hint="eastAsia"/>
                <w:b/>
                <w:sz w:val="24"/>
              </w:rPr>
              <w:t>Thank You For the Cross</w:t>
            </w:r>
            <w:r w:rsidRPr="00541DFF">
              <w:rPr>
                <w:b/>
                <w:sz w:val="24"/>
              </w:rPr>
              <w:br/>
            </w:r>
            <w:r w:rsidRPr="00541DFF">
              <w:rPr>
                <w:rFonts w:hint="eastAsia"/>
                <w:b/>
                <w:sz w:val="24"/>
              </w:rPr>
              <w:t>(</w:t>
            </w:r>
            <w:r w:rsidRPr="00541DFF">
              <w:rPr>
                <w:rFonts w:hint="eastAsia"/>
                <w:b/>
                <w:sz w:val="24"/>
              </w:rPr>
              <w:t>예수</w:t>
            </w:r>
            <w:r w:rsidRPr="00541DFF">
              <w:rPr>
                <w:rFonts w:hint="eastAsia"/>
                <w:b/>
                <w:sz w:val="24"/>
              </w:rPr>
              <w:t xml:space="preserve"> </w:t>
            </w:r>
            <w:r w:rsidRPr="00541DFF">
              <w:rPr>
                <w:rFonts w:hint="eastAsia"/>
                <w:b/>
                <w:sz w:val="24"/>
              </w:rPr>
              <w:t>감사하리</w:t>
            </w:r>
            <w:r w:rsidRPr="00541DFF">
              <w:rPr>
                <w:rFonts w:hint="eastAsia"/>
                <w:b/>
                <w:sz w:val="24"/>
              </w:rPr>
              <w:t xml:space="preserve"> </w:t>
            </w:r>
            <w:r w:rsidRPr="00541DFF">
              <w:rPr>
                <w:rFonts w:hint="eastAsia"/>
                <w:b/>
                <w:sz w:val="24"/>
              </w:rPr>
              <w:t>주의</w:t>
            </w:r>
            <w:r w:rsidRPr="00541DFF">
              <w:rPr>
                <w:rFonts w:hint="eastAsia"/>
                <w:b/>
                <w:sz w:val="24"/>
              </w:rPr>
              <w:t xml:space="preserve"> </w:t>
            </w:r>
            <w:r w:rsidRPr="00541DFF">
              <w:rPr>
                <w:rFonts w:hint="eastAsia"/>
                <w:b/>
                <w:sz w:val="24"/>
              </w:rPr>
              <w:t>보혈</w:t>
            </w:r>
            <w:r w:rsidRPr="00541DFF">
              <w:rPr>
                <w:rFonts w:hint="eastAsia"/>
                <w:b/>
                <w:sz w:val="24"/>
              </w:rPr>
              <w:t>)</w:t>
            </w:r>
          </w:p>
          <w:p w:rsidR="00CD5C9F" w:rsidRPr="00541DFF" w:rsidRDefault="00CD5C9F" w:rsidP="00CD5C9F">
            <w:pPr>
              <w:rPr>
                <w:sz w:val="24"/>
              </w:rPr>
            </w:pPr>
          </w:p>
          <w:p w:rsidR="00CD5C9F" w:rsidRPr="00541DFF" w:rsidRDefault="00CD5C9F" w:rsidP="00CD5C9F">
            <w:pPr>
              <w:rPr>
                <w:sz w:val="24"/>
              </w:rPr>
            </w:pPr>
            <w:r w:rsidRPr="00541DFF">
              <w:rPr>
                <w:rFonts w:hint="eastAsia"/>
                <w:sz w:val="24"/>
              </w:rPr>
              <w:t>T</w:t>
            </w:r>
            <w:r w:rsidRPr="00541DFF">
              <w:rPr>
                <w:sz w:val="24"/>
              </w:rPr>
              <w:t>hank You, thank You for the blood that You shed</w:t>
            </w:r>
          </w:p>
          <w:p w:rsidR="00CD5C9F" w:rsidRPr="00541DFF" w:rsidRDefault="00CD5C9F" w:rsidP="00CD5C9F">
            <w:pPr>
              <w:rPr>
                <w:sz w:val="24"/>
              </w:rPr>
            </w:pPr>
            <w:r w:rsidRPr="00541DFF">
              <w:rPr>
                <w:sz w:val="24"/>
              </w:rPr>
              <w:t>Standing in its blessings we sing these freedom songs</w:t>
            </w:r>
          </w:p>
          <w:p w:rsidR="00CD5C9F" w:rsidRPr="00541DFF" w:rsidRDefault="00CD5C9F" w:rsidP="00CD5C9F">
            <w:pPr>
              <w:rPr>
                <w:sz w:val="24"/>
              </w:rPr>
            </w:pPr>
            <w:r w:rsidRPr="00541DFF">
              <w:rPr>
                <w:sz w:val="24"/>
              </w:rPr>
              <w:t>Thank You, thank You for the battle You won</w:t>
            </w:r>
          </w:p>
          <w:p w:rsidR="00CD5C9F" w:rsidRPr="00541DFF" w:rsidRDefault="00CD5C9F" w:rsidP="00CD5C9F">
            <w:pPr>
              <w:rPr>
                <w:sz w:val="24"/>
              </w:rPr>
            </w:pPr>
            <w:r w:rsidRPr="00541DFF">
              <w:rPr>
                <w:sz w:val="24"/>
              </w:rPr>
              <w:t>Standing in Your victory we sing salvation songs</w:t>
            </w:r>
          </w:p>
          <w:p w:rsidR="00CD5C9F" w:rsidRPr="00541DFF" w:rsidRDefault="00CD5C9F" w:rsidP="00CD5C9F">
            <w:pPr>
              <w:rPr>
                <w:sz w:val="24"/>
              </w:rPr>
            </w:pPr>
            <w:r w:rsidRPr="00541DFF">
              <w:rPr>
                <w:sz w:val="24"/>
              </w:rPr>
              <w:t>We sing salvation songs</w:t>
            </w:r>
          </w:p>
          <w:p w:rsidR="00CD5C9F" w:rsidRPr="00541DFF" w:rsidRDefault="00CD5C9F" w:rsidP="00CD5C9F">
            <w:pPr>
              <w:rPr>
                <w:sz w:val="24"/>
              </w:rPr>
            </w:pPr>
            <w:r w:rsidRPr="00541DFF">
              <w:rPr>
                <w:rFonts w:hint="eastAsia"/>
                <w:sz w:val="24"/>
              </w:rPr>
              <w:t>예수</w:t>
            </w:r>
            <w:r w:rsidRPr="00541DFF">
              <w:rPr>
                <w:rFonts w:hint="eastAsia"/>
                <w:sz w:val="24"/>
              </w:rPr>
              <w:t xml:space="preserve"> </w:t>
            </w:r>
            <w:r w:rsidRPr="00541DFF">
              <w:rPr>
                <w:rFonts w:hint="eastAsia"/>
                <w:sz w:val="24"/>
              </w:rPr>
              <w:t>감사하리</w:t>
            </w:r>
            <w:r w:rsidRPr="00541DFF">
              <w:rPr>
                <w:rFonts w:hint="eastAsia"/>
                <w:sz w:val="24"/>
              </w:rPr>
              <w:t xml:space="preserve"> </w:t>
            </w:r>
            <w:r w:rsidRPr="00541DFF">
              <w:rPr>
                <w:rFonts w:hint="eastAsia"/>
                <w:sz w:val="24"/>
              </w:rPr>
              <w:t>주의</w:t>
            </w:r>
            <w:r w:rsidRPr="00541DFF">
              <w:rPr>
                <w:rFonts w:hint="eastAsia"/>
                <w:sz w:val="24"/>
              </w:rPr>
              <w:t xml:space="preserve"> </w:t>
            </w:r>
            <w:r w:rsidRPr="00541DFF">
              <w:rPr>
                <w:rFonts w:hint="eastAsia"/>
                <w:sz w:val="24"/>
              </w:rPr>
              <w:t>보혈</w:t>
            </w:r>
          </w:p>
          <w:p w:rsidR="00CD5C9F" w:rsidRPr="00541DFF" w:rsidRDefault="00CD5C9F" w:rsidP="00CD5C9F">
            <w:pPr>
              <w:rPr>
                <w:sz w:val="24"/>
              </w:rPr>
            </w:pPr>
            <w:r w:rsidRPr="00541DFF">
              <w:rPr>
                <w:rFonts w:hint="eastAsia"/>
                <w:sz w:val="24"/>
              </w:rPr>
              <w:t>축복</w:t>
            </w:r>
            <w:r w:rsidRPr="00541DFF">
              <w:rPr>
                <w:rFonts w:hint="eastAsia"/>
                <w:sz w:val="24"/>
              </w:rPr>
              <w:t xml:space="preserve"> </w:t>
            </w:r>
            <w:r w:rsidRPr="00541DFF">
              <w:rPr>
                <w:rFonts w:hint="eastAsia"/>
                <w:sz w:val="24"/>
              </w:rPr>
              <w:t>속에</w:t>
            </w:r>
            <w:r w:rsidRPr="00541DFF">
              <w:rPr>
                <w:rFonts w:hint="eastAsia"/>
                <w:sz w:val="24"/>
              </w:rPr>
              <w:t xml:space="preserve"> </w:t>
            </w:r>
            <w:r w:rsidRPr="00541DFF">
              <w:rPr>
                <w:rFonts w:hint="eastAsia"/>
                <w:sz w:val="24"/>
              </w:rPr>
              <w:t>우린</w:t>
            </w:r>
            <w:r w:rsidRPr="00541DFF">
              <w:rPr>
                <w:rFonts w:hint="eastAsia"/>
                <w:sz w:val="24"/>
              </w:rPr>
              <w:t xml:space="preserve"> </w:t>
            </w:r>
            <w:r w:rsidRPr="00541DFF">
              <w:rPr>
                <w:rFonts w:hint="eastAsia"/>
                <w:sz w:val="24"/>
              </w:rPr>
              <w:t>자유를</w:t>
            </w:r>
            <w:r w:rsidRPr="00541DFF">
              <w:rPr>
                <w:rFonts w:hint="eastAsia"/>
                <w:sz w:val="24"/>
              </w:rPr>
              <w:t xml:space="preserve"> </w:t>
            </w:r>
            <w:r w:rsidRPr="00541DFF">
              <w:rPr>
                <w:rFonts w:hint="eastAsia"/>
                <w:sz w:val="24"/>
              </w:rPr>
              <w:t>노래해</w:t>
            </w:r>
          </w:p>
          <w:p w:rsidR="00CD5C9F" w:rsidRPr="00541DFF" w:rsidRDefault="00CD5C9F" w:rsidP="00CD5C9F">
            <w:pPr>
              <w:rPr>
                <w:sz w:val="24"/>
              </w:rPr>
            </w:pPr>
            <w:r w:rsidRPr="00541DFF">
              <w:rPr>
                <w:rFonts w:hint="eastAsia"/>
                <w:sz w:val="24"/>
              </w:rPr>
              <w:t>예수</w:t>
            </w:r>
            <w:r w:rsidRPr="00541DFF">
              <w:rPr>
                <w:rFonts w:hint="eastAsia"/>
                <w:sz w:val="24"/>
              </w:rPr>
              <w:t xml:space="preserve"> </w:t>
            </w:r>
            <w:r w:rsidRPr="00541DFF">
              <w:rPr>
                <w:rFonts w:hint="eastAsia"/>
                <w:sz w:val="24"/>
              </w:rPr>
              <w:t>감사하리</w:t>
            </w:r>
            <w:r w:rsidRPr="00541DFF">
              <w:rPr>
                <w:rFonts w:hint="eastAsia"/>
                <w:sz w:val="24"/>
              </w:rPr>
              <w:t xml:space="preserve"> </w:t>
            </w:r>
            <w:r w:rsidRPr="00541DFF">
              <w:rPr>
                <w:rFonts w:hint="eastAsia"/>
                <w:sz w:val="24"/>
              </w:rPr>
              <w:t>주의</w:t>
            </w:r>
            <w:r w:rsidRPr="00541DFF">
              <w:rPr>
                <w:rFonts w:hint="eastAsia"/>
                <w:sz w:val="24"/>
              </w:rPr>
              <w:t xml:space="preserve"> </w:t>
            </w:r>
            <w:r w:rsidRPr="00541DFF">
              <w:rPr>
                <w:rFonts w:hint="eastAsia"/>
                <w:sz w:val="24"/>
              </w:rPr>
              <w:t>승리</w:t>
            </w:r>
          </w:p>
          <w:p w:rsidR="00CD5C9F" w:rsidRPr="00541DFF" w:rsidRDefault="00CD5C9F" w:rsidP="00CD5C9F">
            <w:pPr>
              <w:rPr>
                <w:sz w:val="24"/>
              </w:rPr>
            </w:pPr>
            <w:r w:rsidRPr="00541DFF">
              <w:rPr>
                <w:rFonts w:hint="eastAsia"/>
                <w:sz w:val="24"/>
              </w:rPr>
              <w:t>승리</w:t>
            </w:r>
            <w:r w:rsidRPr="00541DFF">
              <w:rPr>
                <w:rFonts w:hint="eastAsia"/>
                <w:sz w:val="24"/>
              </w:rPr>
              <w:t xml:space="preserve"> </w:t>
            </w:r>
            <w:r w:rsidRPr="00541DFF">
              <w:rPr>
                <w:rFonts w:hint="eastAsia"/>
                <w:sz w:val="24"/>
              </w:rPr>
              <w:t>안에</w:t>
            </w:r>
            <w:r w:rsidRPr="00541DFF">
              <w:rPr>
                <w:rFonts w:hint="eastAsia"/>
                <w:sz w:val="24"/>
              </w:rPr>
              <w:t xml:space="preserve"> </w:t>
            </w:r>
            <w:r w:rsidRPr="00541DFF">
              <w:rPr>
                <w:rFonts w:hint="eastAsia"/>
                <w:sz w:val="24"/>
              </w:rPr>
              <w:t>우린</w:t>
            </w:r>
            <w:r w:rsidRPr="00541DFF">
              <w:rPr>
                <w:rFonts w:hint="eastAsia"/>
                <w:sz w:val="24"/>
              </w:rPr>
              <w:t xml:space="preserve"> </w:t>
            </w:r>
            <w:r w:rsidRPr="00541DFF">
              <w:rPr>
                <w:rFonts w:hint="eastAsia"/>
                <w:sz w:val="24"/>
              </w:rPr>
              <w:t>구원을</w:t>
            </w:r>
            <w:r w:rsidRPr="00541DFF">
              <w:rPr>
                <w:rFonts w:hint="eastAsia"/>
                <w:sz w:val="24"/>
              </w:rPr>
              <w:t xml:space="preserve"> </w:t>
            </w:r>
            <w:r w:rsidRPr="00541DFF">
              <w:rPr>
                <w:rFonts w:hint="eastAsia"/>
                <w:sz w:val="24"/>
              </w:rPr>
              <w:t>노래해</w:t>
            </w:r>
          </w:p>
          <w:p w:rsidR="00CD5C9F" w:rsidRPr="00541DFF" w:rsidRDefault="00CD5C9F" w:rsidP="00CD5C9F">
            <w:pPr>
              <w:rPr>
                <w:sz w:val="24"/>
              </w:rPr>
            </w:pPr>
            <w:r w:rsidRPr="00541DFF">
              <w:rPr>
                <w:rFonts w:hint="eastAsia"/>
                <w:sz w:val="24"/>
              </w:rPr>
              <w:t>구원을</w:t>
            </w:r>
            <w:r w:rsidRPr="00541DFF">
              <w:rPr>
                <w:rFonts w:hint="eastAsia"/>
                <w:sz w:val="24"/>
              </w:rPr>
              <w:t xml:space="preserve"> </w:t>
            </w:r>
            <w:r w:rsidRPr="00541DFF">
              <w:rPr>
                <w:rFonts w:hint="eastAsia"/>
                <w:sz w:val="24"/>
              </w:rPr>
              <w:t>노래해</w:t>
            </w:r>
          </w:p>
          <w:p w:rsidR="00CD5C9F" w:rsidRPr="00541DFF" w:rsidRDefault="00CD5C9F" w:rsidP="00CD5C9F">
            <w:pPr>
              <w:rPr>
                <w:sz w:val="24"/>
              </w:rPr>
            </w:pPr>
          </w:p>
          <w:p w:rsidR="00CD5C9F" w:rsidRPr="00541DFF" w:rsidRDefault="00CD5C9F" w:rsidP="00CD5C9F">
            <w:pPr>
              <w:rPr>
                <w:sz w:val="24"/>
              </w:rPr>
            </w:pPr>
            <w:r w:rsidRPr="00541DFF">
              <w:rPr>
                <w:sz w:val="24"/>
              </w:rPr>
              <w:t>You have opened the way to the Father</w:t>
            </w:r>
          </w:p>
          <w:p w:rsidR="00CD5C9F" w:rsidRPr="00541DFF" w:rsidRDefault="00CD5C9F" w:rsidP="00CD5C9F">
            <w:pPr>
              <w:rPr>
                <w:sz w:val="24"/>
              </w:rPr>
            </w:pPr>
            <w:r w:rsidRPr="00541DFF">
              <w:rPr>
                <w:sz w:val="24"/>
              </w:rPr>
              <w:t>Where before we could never have come</w:t>
            </w:r>
          </w:p>
          <w:p w:rsidR="00CD5C9F" w:rsidRPr="00541DFF" w:rsidRDefault="00CD5C9F" w:rsidP="00CD5C9F">
            <w:pPr>
              <w:rPr>
                <w:sz w:val="24"/>
              </w:rPr>
            </w:pPr>
            <w:r w:rsidRPr="00541DFF">
              <w:rPr>
                <w:sz w:val="24"/>
              </w:rPr>
              <w:t>Jesus counts us as Yours now forever</w:t>
            </w:r>
          </w:p>
          <w:p w:rsidR="00CD5C9F" w:rsidRPr="00541DFF" w:rsidRDefault="00CD5C9F" w:rsidP="00CD5C9F">
            <w:pPr>
              <w:rPr>
                <w:sz w:val="24"/>
              </w:rPr>
            </w:pPr>
            <w:r w:rsidRPr="00541DFF">
              <w:rPr>
                <w:sz w:val="24"/>
              </w:rPr>
              <w:t>As we sing these freedom songs</w:t>
            </w:r>
          </w:p>
          <w:p w:rsidR="00CD5C9F" w:rsidRPr="00541DFF" w:rsidRDefault="00CD5C9F" w:rsidP="00CD5C9F">
            <w:pPr>
              <w:rPr>
                <w:sz w:val="24"/>
              </w:rPr>
            </w:pPr>
            <w:r w:rsidRPr="00541DFF">
              <w:rPr>
                <w:rFonts w:hint="eastAsia"/>
                <w:sz w:val="24"/>
              </w:rPr>
              <w:t>새롭고</w:t>
            </w:r>
            <w:r w:rsidRPr="00541DFF">
              <w:rPr>
                <w:rFonts w:hint="eastAsia"/>
                <w:sz w:val="24"/>
              </w:rPr>
              <w:t xml:space="preserve"> </w:t>
            </w:r>
            <w:r w:rsidRPr="00541DFF">
              <w:rPr>
                <w:rFonts w:hint="eastAsia"/>
                <w:sz w:val="24"/>
              </w:rPr>
              <w:t>산</w:t>
            </w:r>
            <w:r w:rsidRPr="00541DFF">
              <w:rPr>
                <w:rFonts w:hint="eastAsia"/>
                <w:sz w:val="24"/>
              </w:rPr>
              <w:t xml:space="preserve"> </w:t>
            </w:r>
            <w:r w:rsidRPr="00541DFF">
              <w:rPr>
                <w:rFonts w:hint="eastAsia"/>
                <w:sz w:val="24"/>
              </w:rPr>
              <w:t>길이</w:t>
            </w:r>
            <w:r w:rsidRPr="00541DFF">
              <w:rPr>
                <w:rFonts w:hint="eastAsia"/>
                <w:sz w:val="24"/>
              </w:rPr>
              <w:t xml:space="preserve"> </w:t>
            </w:r>
            <w:r w:rsidRPr="00541DFF">
              <w:rPr>
                <w:rFonts w:hint="eastAsia"/>
                <w:sz w:val="24"/>
              </w:rPr>
              <w:t>되신</w:t>
            </w:r>
            <w:r w:rsidRPr="00541DFF">
              <w:rPr>
                <w:rFonts w:hint="eastAsia"/>
                <w:sz w:val="24"/>
              </w:rPr>
              <w:t xml:space="preserve"> </w:t>
            </w:r>
            <w:r w:rsidRPr="00541DFF">
              <w:rPr>
                <w:rFonts w:hint="eastAsia"/>
                <w:sz w:val="24"/>
              </w:rPr>
              <w:t>예수</w:t>
            </w:r>
          </w:p>
          <w:p w:rsidR="00CD5C9F" w:rsidRPr="00541DFF" w:rsidRDefault="00CD5C9F" w:rsidP="00CD5C9F">
            <w:pPr>
              <w:rPr>
                <w:sz w:val="24"/>
              </w:rPr>
            </w:pPr>
            <w:r w:rsidRPr="00541DFF">
              <w:rPr>
                <w:rFonts w:hint="eastAsia"/>
                <w:sz w:val="24"/>
              </w:rPr>
              <w:t>길과</w:t>
            </w:r>
            <w:r w:rsidRPr="00541DFF">
              <w:rPr>
                <w:rFonts w:hint="eastAsia"/>
                <w:sz w:val="24"/>
              </w:rPr>
              <w:t xml:space="preserve"> </w:t>
            </w:r>
            <w:r w:rsidRPr="00541DFF">
              <w:rPr>
                <w:rFonts w:hint="eastAsia"/>
                <w:sz w:val="24"/>
              </w:rPr>
              <w:t>진리</w:t>
            </w:r>
            <w:r w:rsidRPr="00541DFF">
              <w:rPr>
                <w:rFonts w:hint="eastAsia"/>
                <w:sz w:val="24"/>
              </w:rPr>
              <w:t xml:space="preserve"> </w:t>
            </w:r>
            <w:r w:rsidRPr="00541DFF">
              <w:rPr>
                <w:rFonts w:hint="eastAsia"/>
                <w:sz w:val="24"/>
              </w:rPr>
              <w:t>생명</w:t>
            </w:r>
            <w:r w:rsidRPr="00541DFF">
              <w:rPr>
                <w:rFonts w:hint="eastAsia"/>
                <w:sz w:val="24"/>
              </w:rPr>
              <w:t xml:space="preserve"> </w:t>
            </w:r>
            <w:r w:rsidRPr="00541DFF">
              <w:rPr>
                <w:rFonts w:hint="eastAsia"/>
                <w:sz w:val="24"/>
              </w:rPr>
              <w:t>되셨네</w:t>
            </w:r>
          </w:p>
          <w:p w:rsidR="00CD5C9F" w:rsidRPr="00541DFF" w:rsidRDefault="00CD5C9F" w:rsidP="00CD5C9F">
            <w:pPr>
              <w:rPr>
                <w:sz w:val="24"/>
              </w:rPr>
            </w:pPr>
            <w:r w:rsidRPr="00541DFF">
              <w:rPr>
                <w:rFonts w:hint="eastAsia"/>
                <w:sz w:val="24"/>
              </w:rPr>
              <w:t>우릴</w:t>
            </w:r>
            <w:r w:rsidRPr="00541DFF">
              <w:rPr>
                <w:rFonts w:hint="eastAsia"/>
                <w:sz w:val="24"/>
              </w:rPr>
              <w:t xml:space="preserve"> </w:t>
            </w:r>
            <w:r w:rsidRPr="00541DFF">
              <w:rPr>
                <w:rFonts w:hint="eastAsia"/>
                <w:sz w:val="24"/>
              </w:rPr>
              <w:t>주의</w:t>
            </w:r>
            <w:r w:rsidRPr="00541DFF">
              <w:rPr>
                <w:rFonts w:hint="eastAsia"/>
                <w:sz w:val="24"/>
              </w:rPr>
              <w:t xml:space="preserve"> </w:t>
            </w:r>
            <w:r w:rsidRPr="00541DFF">
              <w:rPr>
                <w:rFonts w:hint="eastAsia"/>
                <w:sz w:val="24"/>
              </w:rPr>
              <w:t>자녀</w:t>
            </w:r>
            <w:r w:rsidRPr="00541DFF">
              <w:rPr>
                <w:rFonts w:hint="eastAsia"/>
                <w:sz w:val="24"/>
              </w:rPr>
              <w:t xml:space="preserve"> </w:t>
            </w:r>
            <w:r w:rsidRPr="00541DFF">
              <w:rPr>
                <w:rFonts w:hint="eastAsia"/>
                <w:sz w:val="24"/>
              </w:rPr>
              <w:t>삼으셨네</w:t>
            </w:r>
          </w:p>
          <w:p w:rsidR="00CD5C9F" w:rsidRPr="00541DFF" w:rsidRDefault="00CD5C9F" w:rsidP="00CD5C9F">
            <w:pPr>
              <w:rPr>
                <w:sz w:val="24"/>
              </w:rPr>
            </w:pPr>
            <w:r w:rsidRPr="00541DFF">
              <w:rPr>
                <w:rFonts w:hint="eastAsia"/>
                <w:sz w:val="24"/>
              </w:rPr>
              <w:t>자유를</w:t>
            </w:r>
            <w:r w:rsidRPr="00541DFF">
              <w:rPr>
                <w:rFonts w:hint="eastAsia"/>
                <w:sz w:val="24"/>
              </w:rPr>
              <w:t xml:space="preserve"> </w:t>
            </w:r>
            <w:r w:rsidRPr="00541DFF">
              <w:rPr>
                <w:rFonts w:hint="eastAsia"/>
                <w:sz w:val="24"/>
              </w:rPr>
              <w:t>노래</w:t>
            </w:r>
            <w:r w:rsidRPr="00541DFF">
              <w:rPr>
                <w:rFonts w:hint="eastAsia"/>
                <w:sz w:val="24"/>
              </w:rPr>
              <w:t xml:space="preserve"> </w:t>
            </w:r>
            <w:r w:rsidRPr="00541DFF">
              <w:rPr>
                <w:rFonts w:hint="eastAsia"/>
                <w:sz w:val="24"/>
              </w:rPr>
              <w:t>할</w:t>
            </w:r>
            <w:r w:rsidRPr="00541DFF">
              <w:rPr>
                <w:rFonts w:hint="eastAsia"/>
                <w:sz w:val="24"/>
              </w:rPr>
              <w:t xml:space="preserve"> </w:t>
            </w:r>
            <w:r w:rsidRPr="00541DFF">
              <w:rPr>
                <w:rFonts w:hint="eastAsia"/>
                <w:sz w:val="24"/>
              </w:rPr>
              <w:t>때</w:t>
            </w:r>
          </w:p>
        </w:tc>
        <w:tc>
          <w:tcPr>
            <w:tcW w:w="5508" w:type="dxa"/>
          </w:tcPr>
          <w:p w:rsidR="00CD5C9F" w:rsidRPr="00541DFF" w:rsidRDefault="00CD5C9F" w:rsidP="00CD5C9F">
            <w:pPr>
              <w:rPr>
                <w:sz w:val="24"/>
              </w:rPr>
            </w:pPr>
          </w:p>
          <w:p w:rsidR="00CD5C9F" w:rsidRPr="00541DFF" w:rsidRDefault="00CD5C9F" w:rsidP="00CD5C9F">
            <w:pPr>
              <w:rPr>
                <w:sz w:val="24"/>
              </w:rPr>
            </w:pPr>
          </w:p>
          <w:p w:rsidR="00CD5C9F" w:rsidRPr="00541DFF" w:rsidRDefault="00CD5C9F" w:rsidP="00CD5C9F">
            <w:pPr>
              <w:rPr>
                <w:sz w:val="24"/>
              </w:rPr>
            </w:pPr>
            <w:r w:rsidRPr="00541DFF">
              <w:rPr>
                <w:sz w:val="24"/>
              </w:rPr>
              <w:t>We sing of all You’ve done</w:t>
            </w:r>
          </w:p>
          <w:p w:rsidR="00CD5C9F" w:rsidRPr="00541DFF" w:rsidRDefault="00CD5C9F" w:rsidP="00CD5C9F">
            <w:pPr>
              <w:rPr>
                <w:sz w:val="24"/>
              </w:rPr>
            </w:pPr>
            <w:r w:rsidRPr="00541DFF">
              <w:rPr>
                <w:sz w:val="24"/>
              </w:rPr>
              <w:t>We sing of all You’ve done</w:t>
            </w:r>
          </w:p>
          <w:p w:rsidR="00CD5C9F" w:rsidRPr="00541DFF" w:rsidRDefault="00CD5C9F" w:rsidP="00CD5C9F">
            <w:pPr>
              <w:rPr>
                <w:sz w:val="24"/>
              </w:rPr>
            </w:pPr>
            <w:r w:rsidRPr="00541DFF">
              <w:rPr>
                <w:sz w:val="24"/>
              </w:rPr>
              <w:t>We sing of all You’ve done for us, won for us, paid for us</w:t>
            </w:r>
          </w:p>
          <w:p w:rsidR="00CD5C9F" w:rsidRPr="00541DFF" w:rsidRDefault="00CD5C9F" w:rsidP="00CD5C9F">
            <w:pPr>
              <w:rPr>
                <w:sz w:val="24"/>
              </w:rPr>
            </w:pPr>
            <w:r w:rsidRPr="00541DFF">
              <w:rPr>
                <w:rFonts w:hint="eastAsia"/>
                <w:sz w:val="24"/>
              </w:rPr>
              <w:t>주</w:t>
            </w:r>
            <w:r w:rsidRPr="00541DFF">
              <w:rPr>
                <w:rFonts w:hint="eastAsia"/>
                <w:sz w:val="24"/>
              </w:rPr>
              <w:t xml:space="preserve"> </w:t>
            </w:r>
            <w:r w:rsidRPr="00541DFF">
              <w:rPr>
                <w:rFonts w:hint="eastAsia"/>
                <w:sz w:val="24"/>
              </w:rPr>
              <w:t>행한</w:t>
            </w:r>
            <w:r w:rsidRPr="00541DFF">
              <w:rPr>
                <w:rFonts w:hint="eastAsia"/>
                <w:sz w:val="24"/>
              </w:rPr>
              <w:t xml:space="preserve"> </w:t>
            </w:r>
            <w:r w:rsidRPr="00541DFF">
              <w:rPr>
                <w:rFonts w:hint="eastAsia"/>
                <w:sz w:val="24"/>
              </w:rPr>
              <w:t>일</w:t>
            </w:r>
            <w:r w:rsidRPr="00541DFF">
              <w:rPr>
                <w:rFonts w:hint="eastAsia"/>
                <w:sz w:val="24"/>
              </w:rPr>
              <w:t xml:space="preserve"> </w:t>
            </w:r>
            <w:r w:rsidRPr="00541DFF">
              <w:rPr>
                <w:rFonts w:hint="eastAsia"/>
                <w:sz w:val="24"/>
              </w:rPr>
              <w:t>찬양</w:t>
            </w:r>
          </w:p>
          <w:p w:rsidR="00CD5C9F" w:rsidRPr="00541DFF" w:rsidRDefault="00CD5C9F" w:rsidP="00CD5C9F">
            <w:pPr>
              <w:rPr>
                <w:sz w:val="24"/>
              </w:rPr>
            </w:pPr>
            <w:r w:rsidRPr="00541DFF">
              <w:rPr>
                <w:rFonts w:hint="eastAsia"/>
                <w:sz w:val="24"/>
              </w:rPr>
              <w:t>주</w:t>
            </w:r>
            <w:r w:rsidRPr="00541DFF">
              <w:rPr>
                <w:rFonts w:hint="eastAsia"/>
                <w:sz w:val="24"/>
              </w:rPr>
              <w:t xml:space="preserve"> </w:t>
            </w:r>
            <w:r w:rsidRPr="00541DFF">
              <w:rPr>
                <w:rFonts w:hint="eastAsia"/>
                <w:sz w:val="24"/>
              </w:rPr>
              <w:t>행한</w:t>
            </w:r>
            <w:r w:rsidRPr="00541DFF">
              <w:rPr>
                <w:rFonts w:hint="eastAsia"/>
                <w:sz w:val="24"/>
              </w:rPr>
              <w:t xml:space="preserve"> </w:t>
            </w:r>
            <w:r w:rsidRPr="00541DFF">
              <w:rPr>
                <w:rFonts w:hint="eastAsia"/>
                <w:sz w:val="24"/>
              </w:rPr>
              <w:t>일</w:t>
            </w:r>
            <w:r w:rsidRPr="00541DFF">
              <w:rPr>
                <w:rFonts w:hint="eastAsia"/>
                <w:sz w:val="24"/>
              </w:rPr>
              <w:t xml:space="preserve"> </w:t>
            </w:r>
            <w:r w:rsidRPr="00541DFF">
              <w:rPr>
                <w:rFonts w:hint="eastAsia"/>
                <w:sz w:val="24"/>
              </w:rPr>
              <w:t>찬양</w:t>
            </w:r>
          </w:p>
          <w:p w:rsidR="00CD5C9F" w:rsidRPr="00541DFF" w:rsidRDefault="00CD5C9F" w:rsidP="00CD5C9F">
            <w:pPr>
              <w:rPr>
                <w:sz w:val="24"/>
              </w:rPr>
            </w:pPr>
            <w:r w:rsidRPr="00541DFF">
              <w:rPr>
                <w:rFonts w:hint="eastAsia"/>
                <w:sz w:val="24"/>
              </w:rPr>
              <w:t>승리하시고</w:t>
            </w:r>
            <w:r w:rsidRPr="00541DFF">
              <w:rPr>
                <w:rFonts w:hint="eastAsia"/>
                <w:sz w:val="24"/>
              </w:rPr>
              <w:t xml:space="preserve"> </w:t>
            </w:r>
            <w:r w:rsidRPr="00541DFF">
              <w:rPr>
                <w:rFonts w:hint="eastAsia"/>
                <w:sz w:val="24"/>
              </w:rPr>
              <w:t>구속하신</w:t>
            </w:r>
            <w:r w:rsidRPr="00541DFF">
              <w:rPr>
                <w:rFonts w:hint="eastAsia"/>
                <w:sz w:val="24"/>
              </w:rPr>
              <w:t xml:space="preserve"> </w:t>
            </w:r>
            <w:r w:rsidRPr="00541DFF">
              <w:rPr>
                <w:rFonts w:hint="eastAsia"/>
                <w:sz w:val="24"/>
              </w:rPr>
              <w:t>주님</w:t>
            </w:r>
            <w:r w:rsidRPr="00541DFF">
              <w:rPr>
                <w:rFonts w:hint="eastAsia"/>
                <w:sz w:val="24"/>
              </w:rPr>
              <w:t xml:space="preserve"> </w:t>
            </w:r>
            <w:r w:rsidRPr="00541DFF">
              <w:rPr>
                <w:rFonts w:hint="eastAsia"/>
                <w:sz w:val="24"/>
              </w:rPr>
              <w:t>찬양해</w:t>
            </w:r>
          </w:p>
          <w:p w:rsidR="00CD5C9F" w:rsidRPr="00541DFF" w:rsidRDefault="00CD5C9F" w:rsidP="00CD5C9F">
            <w:pPr>
              <w:pStyle w:val="Title"/>
              <w:wordWrap/>
              <w:spacing w:after="240"/>
              <w:rPr>
                <w:rFonts w:ascii="Tempus Sans ITC" w:eastAsia="08서울남산체 EB" w:hAnsi="Tempus Sans ITC"/>
                <w:sz w:val="24"/>
                <w:szCs w:val="22"/>
                <w:u w:val="none"/>
              </w:rPr>
            </w:pPr>
          </w:p>
          <w:p w:rsidR="00CD5C9F" w:rsidRPr="00541DFF" w:rsidRDefault="00CD5C9F" w:rsidP="00CD5C9F">
            <w:pPr>
              <w:pStyle w:val="Title"/>
              <w:wordWrap/>
              <w:spacing w:after="240"/>
              <w:rPr>
                <w:rFonts w:ascii="Tempus Sans ITC" w:eastAsia="08서울남산체 EB" w:hAnsi="Tempus Sans ITC"/>
                <w:b/>
                <w:sz w:val="24"/>
                <w:szCs w:val="22"/>
                <w:u w:val="none"/>
              </w:rPr>
            </w:pPr>
            <w:r w:rsidRPr="00541DFF">
              <w:rPr>
                <w:rFonts w:ascii="Tempus Sans ITC" w:eastAsia="08서울남산체 EB" w:hAnsi="Tempus Sans ITC" w:hint="eastAsia"/>
                <w:b/>
                <w:sz w:val="24"/>
                <w:szCs w:val="22"/>
                <w:u w:val="none"/>
              </w:rPr>
              <w:t>The Steadfast Love of the Lord Never Ceases</w:t>
            </w:r>
            <w:r w:rsidRPr="00541DFF">
              <w:rPr>
                <w:rFonts w:ascii="Tempus Sans ITC" w:eastAsia="08서울남산체 EB" w:hAnsi="Tempus Sans ITC" w:hint="eastAsia"/>
                <w:b/>
                <w:sz w:val="24"/>
                <w:szCs w:val="22"/>
                <w:u w:val="none"/>
              </w:rPr>
              <w:br/>
              <w:t>(</w:t>
            </w:r>
            <w:r w:rsidRPr="00541DFF">
              <w:rPr>
                <w:rFonts w:ascii="Tempus Sans ITC" w:eastAsia="08서울남산체 EB" w:hAnsi="Tempus Sans ITC" w:hint="eastAsia"/>
                <w:b/>
                <w:sz w:val="24"/>
                <w:szCs w:val="22"/>
                <w:u w:val="none"/>
              </w:rPr>
              <w:t>주의</w:t>
            </w:r>
            <w:r w:rsidRPr="00541DFF">
              <w:rPr>
                <w:rFonts w:ascii="Tempus Sans ITC" w:eastAsia="08서울남산체 EB" w:hAnsi="Tempus Sans ITC" w:hint="eastAsia"/>
                <w:b/>
                <w:sz w:val="24"/>
                <w:szCs w:val="22"/>
                <w:u w:val="none"/>
              </w:rPr>
              <w:t xml:space="preserve"> </w:t>
            </w:r>
            <w:r w:rsidRPr="00541DFF">
              <w:rPr>
                <w:rFonts w:ascii="Tempus Sans ITC" w:eastAsia="08서울남산체 EB" w:hAnsi="Tempus Sans ITC" w:hint="eastAsia"/>
                <w:b/>
                <w:sz w:val="24"/>
                <w:szCs w:val="22"/>
                <w:u w:val="none"/>
              </w:rPr>
              <w:t>인자는</w:t>
            </w:r>
            <w:r w:rsidRPr="00541DFF">
              <w:rPr>
                <w:rFonts w:ascii="Tempus Sans ITC" w:eastAsia="08서울남산체 EB" w:hAnsi="Tempus Sans ITC" w:hint="eastAsia"/>
                <w:b/>
                <w:sz w:val="24"/>
                <w:szCs w:val="22"/>
                <w:u w:val="none"/>
              </w:rPr>
              <w:t xml:space="preserve"> </w:t>
            </w:r>
            <w:r w:rsidRPr="00541DFF">
              <w:rPr>
                <w:rFonts w:ascii="Tempus Sans ITC" w:eastAsia="08서울남산체 EB" w:hAnsi="Tempus Sans ITC" w:hint="eastAsia"/>
                <w:b/>
                <w:sz w:val="24"/>
                <w:szCs w:val="22"/>
                <w:u w:val="none"/>
              </w:rPr>
              <w:t>끝이</w:t>
            </w:r>
            <w:r w:rsidRPr="00541DFF">
              <w:rPr>
                <w:rFonts w:ascii="Tempus Sans ITC" w:eastAsia="08서울남산체 EB" w:hAnsi="Tempus Sans ITC" w:hint="eastAsia"/>
                <w:b/>
                <w:sz w:val="24"/>
                <w:szCs w:val="22"/>
                <w:u w:val="none"/>
              </w:rPr>
              <w:t xml:space="preserve"> </w:t>
            </w:r>
            <w:r w:rsidRPr="00541DFF">
              <w:rPr>
                <w:rFonts w:ascii="Tempus Sans ITC" w:eastAsia="08서울남산체 EB" w:hAnsi="Tempus Sans ITC" w:hint="eastAsia"/>
                <w:b/>
                <w:sz w:val="24"/>
                <w:szCs w:val="22"/>
                <w:u w:val="none"/>
              </w:rPr>
              <w:t>없고</w:t>
            </w:r>
            <w:r w:rsidRPr="00541DFF">
              <w:rPr>
                <w:rFonts w:ascii="Tempus Sans ITC" w:eastAsia="08서울남산체 EB" w:hAnsi="Tempus Sans ITC" w:hint="eastAsia"/>
                <w:b/>
                <w:sz w:val="24"/>
                <w:szCs w:val="22"/>
                <w:u w:val="none"/>
              </w:rPr>
              <w:t>)</w:t>
            </w:r>
          </w:p>
          <w:p w:rsidR="00CD5C9F" w:rsidRPr="00541DFF" w:rsidRDefault="00CD5C9F" w:rsidP="00981D13">
            <w:pPr>
              <w:pStyle w:val="Title"/>
              <w:wordWrap/>
              <w:spacing w:after="240"/>
              <w:jc w:val="left"/>
              <w:rPr>
                <w:rFonts w:ascii="Tempus Sans ITC" w:hAnsi="Tempus Sans ITC"/>
                <w:sz w:val="24"/>
                <w:szCs w:val="22"/>
              </w:rPr>
            </w:pPr>
            <w:r w:rsidRPr="00541DFF">
              <w:rPr>
                <w:rFonts w:ascii="Tempus Sans ITC" w:eastAsia="08서울남산체 EB" w:hAnsi="Tempus Sans ITC"/>
                <w:sz w:val="24"/>
                <w:szCs w:val="22"/>
                <w:u w:val="none"/>
              </w:rPr>
              <w:t>The steadfast love of the Lord never ceases</w:t>
            </w:r>
            <w:r w:rsidRPr="00541DFF">
              <w:rPr>
                <w:rFonts w:ascii="Tempus Sans ITC" w:eastAsia="08서울남산체 EB" w:hAnsi="Tempus Sans ITC" w:hint="eastAsia"/>
                <w:sz w:val="24"/>
                <w:szCs w:val="22"/>
                <w:u w:val="none"/>
              </w:rPr>
              <w:br/>
            </w:r>
            <w:r w:rsidRPr="00541DFF">
              <w:rPr>
                <w:rFonts w:ascii="Tempus Sans ITC" w:eastAsia="08서울남산체 EB" w:hAnsi="Tempus Sans ITC"/>
                <w:sz w:val="24"/>
                <w:szCs w:val="22"/>
                <w:u w:val="none"/>
              </w:rPr>
              <w:t>His mercies never come to an end</w:t>
            </w:r>
            <w:r w:rsidRPr="00541DFF">
              <w:rPr>
                <w:rFonts w:ascii="Tempus Sans ITC" w:eastAsia="08서울남산체 EB" w:hAnsi="Tempus Sans ITC" w:hint="eastAsia"/>
                <w:sz w:val="24"/>
                <w:szCs w:val="22"/>
                <w:u w:val="none"/>
              </w:rPr>
              <w:br/>
            </w:r>
            <w:proofErr w:type="gramStart"/>
            <w:r w:rsidRPr="00541DFF">
              <w:rPr>
                <w:rFonts w:ascii="Tempus Sans ITC" w:eastAsia="08서울남산체 EB" w:hAnsi="Tempus Sans ITC"/>
                <w:sz w:val="24"/>
                <w:szCs w:val="22"/>
                <w:u w:val="none"/>
              </w:rPr>
              <w:t>They</w:t>
            </w:r>
            <w:proofErr w:type="gramEnd"/>
            <w:r w:rsidRPr="00541DFF">
              <w:rPr>
                <w:rFonts w:ascii="Tempus Sans ITC" w:eastAsia="08서울남산체 EB" w:hAnsi="Tempus Sans ITC"/>
                <w:sz w:val="24"/>
                <w:szCs w:val="22"/>
                <w:u w:val="none"/>
              </w:rPr>
              <w:t xml:space="preserve"> are new every morning</w:t>
            </w:r>
            <w:r w:rsidRPr="00541DFF">
              <w:rPr>
                <w:rFonts w:ascii="Tempus Sans ITC" w:eastAsia="08서울남산체 EB" w:hAnsi="Tempus Sans ITC" w:hint="eastAsia"/>
                <w:sz w:val="24"/>
                <w:szCs w:val="22"/>
                <w:u w:val="none"/>
              </w:rPr>
              <w:t>, n</w:t>
            </w:r>
            <w:r w:rsidRPr="00541DFF">
              <w:rPr>
                <w:rFonts w:ascii="Tempus Sans ITC" w:eastAsia="08서울남산체 EB" w:hAnsi="Tempus Sans ITC"/>
                <w:sz w:val="24"/>
                <w:szCs w:val="22"/>
                <w:u w:val="none"/>
              </w:rPr>
              <w:t>ew every morning.</w:t>
            </w:r>
            <w:r w:rsidRPr="00541DFF">
              <w:rPr>
                <w:rFonts w:ascii="Tempus Sans ITC" w:eastAsia="08서울남산체 EB" w:hAnsi="Tempus Sans ITC" w:hint="eastAsia"/>
                <w:sz w:val="24"/>
                <w:szCs w:val="22"/>
                <w:u w:val="none"/>
              </w:rPr>
              <w:br/>
            </w:r>
            <w:r w:rsidRPr="00541DFF">
              <w:rPr>
                <w:rFonts w:ascii="Tempus Sans ITC" w:eastAsia="08서울남산체 EB" w:hAnsi="Tempus Sans ITC"/>
                <w:sz w:val="24"/>
                <w:szCs w:val="22"/>
                <w:u w:val="none"/>
              </w:rPr>
              <w:t>Great is Thy faithfulness, O Lord.</w:t>
            </w:r>
            <w:r w:rsidRPr="00541DFF">
              <w:rPr>
                <w:rFonts w:ascii="Tempus Sans ITC" w:eastAsia="08서울남산체 EB" w:hAnsi="Tempus Sans ITC" w:hint="eastAsia"/>
                <w:sz w:val="24"/>
                <w:szCs w:val="22"/>
                <w:u w:val="none"/>
              </w:rPr>
              <w:br/>
              <w:t>Great is Thy faithfulness.</w:t>
            </w:r>
            <w:r w:rsidRPr="00541DFF">
              <w:rPr>
                <w:rFonts w:ascii="Tempus Sans ITC" w:eastAsia="08서울남산체 EB" w:hAnsi="Tempus Sans ITC"/>
                <w:sz w:val="24"/>
                <w:szCs w:val="22"/>
                <w:u w:val="none"/>
              </w:rPr>
              <w:br/>
            </w:r>
            <w:r w:rsidRPr="00541DFF">
              <w:rPr>
                <w:rFonts w:ascii="Tempus Sans ITC" w:eastAsia="08서울남산체 EB" w:hAnsi="Tempus Sans ITC" w:hint="eastAsia"/>
                <w:sz w:val="24"/>
                <w:szCs w:val="22"/>
                <w:u w:val="none"/>
              </w:rPr>
              <w:t>주의</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인자는</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끝이</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없고</w:t>
            </w:r>
            <w:r w:rsidRPr="00541DFF">
              <w:rPr>
                <w:rFonts w:ascii="Tempus Sans ITC" w:eastAsia="08서울남산체 EB" w:hAnsi="Tempus Sans ITC" w:hint="eastAsia"/>
                <w:sz w:val="24"/>
                <w:szCs w:val="22"/>
                <w:u w:val="none"/>
              </w:rPr>
              <w:br/>
            </w:r>
            <w:r w:rsidRPr="00541DFF">
              <w:rPr>
                <w:rFonts w:ascii="Tempus Sans ITC" w:eastAsia="08서울남산체 EB" w:hAnsi="Tempus Sans ITC" w:hint="eastAsia"/>
                <w:sz w:val="24"/>
                <w:szCs w:val="22"/>
                <w:u w:val="none"/>
              </w:rPr>
              <w:t>그의</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자비는</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무궁하며</w:t>
            </w:r>
            <w:r w:rsidRPr="00541DFF">
              <w:rPr>
                <w:rFonts w:ascii="Tempus Sans ITC" w:eastAsia="08서울남산체 EB" w:hAnsi="Tempus Sans ITC"/>
                <w:sz w:val="24"/>
                <w:szCs w:val="22"/>
                <w:u w:val="none"/>
              </w:rPr>
              <w:br/>
            </w:r>
            <w:r w:rsidRPr="00541DFF">
              <w:rPr>
                <w:rFonts w:ascii="Tempus Sans ITC" w:eastAsia="08서울남산체 EB" w:hAnsi="Tempus Sans ITC" w:hint="eastAsia"/>
                <w:sz w:val="24"/>
                <w:szCs w:val="22"/>
                <w:u w:val="none"/>
              </w:rPr>
              <w:t>아침마다</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새롭고</w:t>
            </w:r>
            <w:r w:rsidRPr="00541DFF">
              <w:rPr>
                <w:rFonts w:ascii="Tempus Sans ITC" w:eastAsia="08서울남산체 EB" w:hAnsi="Tempus Sans ITC" w:hint="eastAsia"/>
                <w:sz w:val="24"/>
                <w:szCs w:val="22"/>
                <w:u w:val="none"/>
              </w:rPr>
              <w:t xml:space="preserve"> </w:t>
            </w:r>
            <w:bookmarkStart w:id="0" w:name="_GoBack"/>
            <w:bookmarkEnd w:id="0"/>
            <w:r w:rsidRPr="00541DFF">
              <w:rPr>
                <w:rFonts w:ascii="Tempus Sans ITC" w:eastAsia="08서울남산체 EB" w:hAnsi="Tempus Sans ITC" w:hint="eastAsia"/>
                <w:sz w:val="24"/>
                <w:szCs w:val="22"/>
                <w:u w:val="none"/>
              </w:rPr>
              <w:t>늘</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새로우니</w:t>
            </w:r>
            <w:r w:rsidRPr="00541DFF">
              <w:rPr>
                <w:rFonts w:ascii="Tempus Sans ITC" w:eastAsia="08서울남산체 EB" w:hAnsi="Tempus Sans ITC"/>
                <w:sz w:val="24"/>
                <w:szCs w:val="22"/>
                <w:u w:val="none"/>
              </w:rPr>
              <w:br/>
            </w:r>
            <w:r w:rsidRPr="00541DFF">
              <w:rPr>
                <w:rFonts w:ascii="Tempus Sans ITC" w:eastAsia="08서울남산체 EB" w:hAnsi="Tempus Sans ITC" w:hint="eastAsia"/>
                <w:sz w:val="24"/>
                <w:szCs w:val="22"/>
                <w:u w:val="none"/>
              </w:rPr>
              <w:t>주의</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성실이</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큼이라</w:t>
            </w:r>
            <w:r w:rsidRPr="00541DFF">
              <w:rPr>
                <w:rFonts w:ascii="Tempus Sans ITC" w:eastAsia="08서울남산체 EB" w:hAnsi="Tempus Sans ITC"/>
                <w:sz w:val="24"/>
                <w:szCs w:val="22"/>
                <w:u w:val="none"/>
              </w:rPr>
              <w:br/>
            </w:r>
            <w:r w:rsidRPr="00541DFF">
              <w:rPr>
                <w:rFonts w:ascii="Tempus Sans ITC" w:eastAsia="08서울남산체 EB" w:hAnsi="Tempus Sans ITC" w:hint="eastAsia"/>
                <w:sz w:val="24"/>
                <w:szCs w:val="22"/>
                <w:u w:val="none"/>
              </w:rPr>
              <w:t>성실하신</w:t>
            </w:r>
            <w:r w:rsidRPr="00541DFF">
              <w:rPr>
                <w:rFonts w:ascii="Tempus Sans ITC" w:eastAsia="08서울남산체 EB" w:hAnsi="Tempus Sans ITC" w:hint="eastAsia"/>
                <w:sz w:val="24"/>
                <w:szCs w:val="22"/>
                <w:u w:val="none"/>
              </w:rPr>
              <w:t xml:space="preserve"> </w:t>
            </w:r>
            <w:r w:rsidRPr="00541DFF">
              <w:rPr>
                <w:rFonts w:ascii="Tempus Sans ITC" w:eastAsia="08서울남산체 EB" w:hAnsi="Tempus Sans ITC" w:hint="eastAsia"/>
                <w:sz w:val="24"/>
                <w:szCs w:val="22"/>
                <w:u w:val="none"/>
              </w:rPr>
              <w:t>주님</w:t>
            </w:r>
          </w:p>
        </w:tc>
      </w:tr>
    </w:tbl>
    <w:p w:rsidR="00CD5C9F" w:rsidRPr="00541DFF" w:rsidRDefault="00CD5C9F" w:rsidP="00CD5C9F">
      <w:pPr>
        <w:rPr>
          <w:sz w:val="24"/>
        </w:rPr>
      </w:pPr>
    </w:p>
    <w:p w:rsidR="00CD5C9F" w:rsidRPr="00541DFF" w:rsidRDefault="00CD5C9F" w:rsidP="00CD5C9F">
      <w:pPr>
        <w:rPr>
          <w:sz w:val="24"/>
        </w:rPr>
      </w:pPr>
    </w:p>
    <w:p w:rsidR="00CD5C9F" w:rsidRPr="00541DFF" w:rsidRDefault="00541DFF" w:rsidP="00541DFF">
      <w:pPr>
        <w:rPr>
          <w:sz w:val="24"/>
        </w:rPr>
      </w:pPr>
      <w:r w:rsidRPr="00541DFF">
        <w:rPr>
          <w:rFonts w:hint="eastAsia"/>
          <w:sz w:val="24"/>
        </w:rPr>
        <w:t>31</w:t>
      </w:r>
      <w:r w:rsidRPr="00541DFF">
        <w:rPr>
          <w:rFonts w:hint="eastAsia"/>
          <w:sz w:val="24"/>
        </w:rPr>
        <w:t>그러므로</w:t>
      </w:r>
      <w:r w:rsidRPr="00541DFF">
        <w:rPr>
          <w:rFonts w:hint="eastAsia"/>
          <w:sz w:val="24"/>
        </w:rPr>
        <w:t xml:space="preserve"> </w:t>
      </w:r>
      <w:r w:rsidRPr="00541DFF">
        <w:rPr>
          <w:rFonts w:hint="eastAsia"/>
          <w:sz w:val="24"/>
        </w:rPr>
        <w:t>너희는</w:t>
      </w:r>
      <w:r w:rsidRPr="00541DFF">
        <w:rPr>
          <w:rFonts w:hint="eastAsia"/>
          <w:sz w:val="24"/>
        </w:rPr>
        <w:t xml:space="preserve"> </w:t>
      </w:r>
      <w:r w:rsidRPr="00541DFF">
        <w:rPr>
          <w:rFonts w:hint="eastAsia"/>
          <w:sz w:val="24"/>
        </w:rPr>
        <w:t>‘무엇을</w:t>
      </w:r>
      <w:r w:rsidRPr="00541DFF">
        <w:rPr>
          <w:rFonts w:hint="eastAsia"/>
          <w:sz w:val="24"/>
        </w:rPr>
        <w:t xml:space="preserve"> </w:t>
      </w:r>
      <w:r w:rsidRPr="00541DFF">
        <w:rPr>
          <w:rFonts w:hint="eastAsia"/>
          <w:sz w:val="24"/>
        </w:rPr>
        <w:t>먹을까</w:t>
      </w:r>
      <w:r w:rsidRPr="00541DFF">
        <w:rPr>
          <w:rFonts w:hint="eastAsia"/>
          <w:sz w:val="24"/>
        </w:rPr>
        <w:t>?</w:t>
      </w:r>
      <w:r w:rsidRPr="00541DFF">
        <w:rPr>
          <w:rFonts w:hint="eastAsia"/>
          <w:sz w:val="24"/>
        </w:rPr>
        <w:t>’</w:t>
      </w:r>
      <w:r w:rsidRPr="00541DFF">
        <w:rPr>
          <w:rFonts w:hint="eastAsia"/>
          <w:sz w:val="24"/>
        </w:rPr>
        <w:t xml:space="preserve">, </w:t>
      </w:r>
      <w:r w:rsidRPr="00541DFF">
        <w:rPr>
          <w:rFonts w:hint="eastAsia"/>
          <w:sz w:val="24"/>
        </w:rPr>
        <w:t>‘무엇을</w:t>
      </w:r>
      <w:r w:rsidRPr="00541DFF">
        <w:rPr>
          <w:rFonts w:hint="eastAsia"/>
          <w:sz w:val="24"/>
        </w:rPr>
        <w:t xml:space="preserve"> </w:t>
      </w:r>
      <w:r w:rsidRPr="00541DFF">
        <w:rPr>
          <w:rFonts w:hint="eastAsia"/>
          <w:sz w:val="24"/>
        </w:rPr>
        <w:t>마실까</w:t>
      </w:r>
      <w:r w:rsidRPr="00541DFF">
        <w:rPr>
          <w:rFonts w:hint="eastAsia"/>
          <w:sz w:val="24"/>
        </w:rPr>
        <w:t>?</w:t>
      </w:r>
      <w:r w:rsidRPr="00541DFF">
        <w:rPr>
          <w:rFonts w:hint="eastAsia"/>
          <w:sz w:val="24"/>
        </w:rPr>
        <w:t>’</w:t>
      </w:r>
      <w:r w:rsidRPr="00541DFF">
        <w:rPr>
          <w:rFonts w:hint="eastAsia"/>
          <w:sz w:val="24"/>
        </w:rPr>
        <w:t xml:space="preserve">, </w:t>
      </w:r>
      <w:r w:rsidRPr="00541DFF">
        <w:rPr>
          <w:rFonts w:hint="eastAsia"/>
          <w:sz w:val="24"/>
        </w:rPr>
        <w:t>‘무엇을</w:t>
      </w:r>
      <w:r w:rsidRPr="00541DFF">
        <w:rPr>
          <w:rFonts w:hint="eastAsia"/>
          <w:sz w:val="24"/>
        </w:rPr>
        <w:t xml:space="preserve"> </w:t>
      </w:r>
      <w:r w:rsidRPr="00541DFF">
        <w:rPr>
          <w:rFonts w:hint="eastAsia"/>
          <w:sz w:val="24"/>
        </w:rPr>
        <w:t>입을까</w:t>
      </w:r>
      <w:r w:rsidRPr="00541DFF">
        <w:rPr>
          <w:rFonts w:hint="eastAsia"/>
          <w:sz w:val="24"/>
        </w:rPr>
        <w:t>?</w:t>
      </w:r>
      <w:r w:rsidRPr="00541DFF">
        <w:rPr>
          <w:rFonts w:hint="eastAsia"/>
          <w:sz w:val="24"/>
        </w:rPr>
        <w:t>’</w:t>
      </w:r>
      <w:r w:rsidRPr="00541DFF">
        <w:rPr>
          <w:rFonts w:hint="eastAsia"/>
          <w:sz w:val="24"/>
        </w:rPr>
        <w:t xml:space="preserve"> </w:t>
      </w:r>
      <w:r w:rsidRPr="00541DFF">
        <w:rPr>
          <w:rFonts w:hint="eastAsia"/>
          <w:sz w:val="24"/>
        </w:rPr>
        <w:t>하고</w:t>
      </w:r>
      <w:r w:rsidRPr="00541DFF">
        <w:rPr>
          <w:rFonts w:hint="eastAsia"/>
          <w:sz w:val="24"/>
        </w:rPr>
        <w:t xml:space="preserve"> </w:t>
      </w:r>
      <w:r w:rsidRPr="00541DFF">
        <w:rPr>
          <w:rFonts w:hint="eastAsia"/>
          <w:sz w:val="24"/>
        </w:rPr>
        <w:t>걱정하지</w:t>
      </w:r>
      <w:r w:rsidRPr="00541DFF">
        <w:rPr>
          <w:rFonts w:hint="eastAsia"/>
          <w:sz w:val="24"/>
        </w:rPr>
        <w:t xml:space="preserve"> </w:t>
      </w:r>
      <w:r w:rsidRPr="00541DFF">
        <w:rPr>
          <w:rFonts w:hint="eastAsia"/>
          <w:sz w:val="24"/>
        </w:rPr>
        <w:t>말아라</w:t>
      </w:r>
      <w:r w:rsidRPr="00541DFF">
        <w:rPr>
          <w:rFonts w:hint="eastAsia"/>
          <w:sz w:val="24"/>
        </w:rPr>
        <w:t>. 32</w:t>
      </w:r>
      <w:r w:rsidRPr="00541DFF">
        <w:rPr>
          <w:rFonts w:hint="eastAsia"/>
          <w:sz w:val="24"/>
        </w:rPr>
        <w:t>이런</w:t>
      </w:r>
      <w:r w:rsidRPr="00541DFF">
        <w:rPr>
          <w:rFonts w:hint="eastAsia"/>
          <w:sz w:val="24"/>
        </w:rPr>
        <w:t xml:space="preserve"> </w:t>
      </w:r>
      <w:r w:rsidRPr="00541DFF">
        <w:rPr>
          <w:rFonts w:hint="eastAsia"/>
          <w:sz w:val="24"/>
        </w:rPr>
        <w:t>것들은</w:t>
      </w:r>
      <w:r w:rsidRPr="00541DFF">
        <w:rPr>
          <w:rFonts w:hint="eastAsia"/>
          <w:sz w:val="24"/>
        </w:rPr>
        <w:t xml:space="preserve"> </w:t>
      </w:r>
      <w:r w:rsidRPr="00541DFF">
        <w:rPr>
          <w:rFonts w:hint="eastAsia"/>
          <w:sz w:val="24"/>
        </w:rPr>
        <w:t>모두</w:t>
      </w:r>
      <w:r w:rsidRPr="00541DFF">
        <w:rPr>
          <w:rFonts w:hint="eastAsia"/>
          <w:sz w:val="24"/>
        </w:rPr>
        <w:t xml:space="preserve"> </w:t>
      </w:r>
      <w:r w:rsidRPr="00541DFF">
        <w:rPr>
          <w:rFonts w:hint="eastAsia"/>
          <w:sz w:val="24"/>
        </w:rPr>
        <w:t>믿지</w:t>
      </w:r>
      <w:r w:rsidRPr="00541DFF">
        <w:rPr>
          <w:rFonts w:hint="eastAsia"/>
          <w:sz w:val="24"/>
        </w:rPr>
        <w:t xml:space="preserve"> </w:t>
      </w:r>
      <w:r w:rsidRPr="00541DFF">
        <w:rPr>
          <w:rFonts w:hint="eastAsia"/>
          <w:sz w:val="24"/>
        </w:rPr>
        <w:t>않는</w:t>
      </w:r>
      <w:r w:rsidRPr="00541DFF">
        <w:rPr>
          <w:rFonts w:hint="eastAsia"/>
          <w:sz w:val="24"/>
        </w:rPr>
        <w:t xml:space="preserve"> </w:t>
      </w:r>
      <w:r w:rsidRPr="00541DFF">
        <w:rPr>
          <w:rFonts w:hint="eastAsia"/>
          <w:sz w:val="24"/>
        </w:rPr>
        <w:t>사람들이</w:t>
      </w:r>
      <w:r w:rsidRPr="00541DFF">
        <w:rPr>
          <w:rFonts w:hint="eastAsia"/>
          <w:sz w:val="24"/>
        </w:rPr>
        <w:t xml:space="preserve"> </w:t>
      </w:r>
      <w:r w:rsidRPr="00541DFF">
        <w:rPr>
          <w:rFonts w:hint="eastAsia"/>
          <w:sz w:val="24"/>
        </w:rPr>
        <w:t>애써</w:t>
      </w:r>
      <w:r w:rsidRPr="00541DFF">
        <w:rPr>
          <w:rFonts w:hint="eastAsia"/>
          <w:sz w:val="24"/>
        </w:rPr>
        <w:t xml:space="preserve"> </w:t>
      </w:r>
      <w:r w:rsidRPr="00541DFF">
        <w:rPr>
          <w:rFonts w:hint="eastAsia"/>
          <w:sz w:val="24"/>
        </w:rPr>
        <w:t>구하는</w:t>
      </w:r>
      <w:r w:rsidRPr="00541DFF">
        <w:rPr>
          <w:rFonts w:hint="eastAsia"/>
          <w:sz w:val="24"/>
        </w:rPr>
        <w:t xml:space="preserve"> </w:t>
      </w:r>
      <w:r w:rsidRPr="00541DFF">
        <w:rPr>
          <w:rFonts w:hint="eastAsia"/>
          <w:sz w:val="24"/>
        </w:rPr>
        <w:t>것이다</w:t>
      </w:r>
      <w:r w:rsidRPr="00541DFF">
        <w:rPr>
          <w:rFonts w:hint="eastAsia"/>
          <w:sz w:val="24"/>
        </w:rPr>
        <w:t xml:space="preserve">. </w:t>
      </w:r>
      <w:r w:rsidRPr="00541DFF">
        <w:rPr>
          <w:rFonts w:hint="eastAsia"/>
          <w:sz w:val="24"/>
        </w:rPr>
        <w:t>하늘에</w:t>
      </w:r>
      <w:r w:rsidRPr="00541DFF">
        <w:rPr>
          <w:rFonts w:hint="eastAsia"/>
          <w:sz w:val="24"/>
        </w:rPr>
        <w:t xml:space="preserve"> </w:t>
      </w:r>
      <w:r w:rsidRPr="00541DFF">
        <w:rPr>
          <w:rFonts w:hint="eastAsia"/>
          <w:sz w:val="24"/>
        </w:rPr>
        <w:t>계신</w:t>
      </w:r>
      <w:r w:rsidRPr="00541DFF">
        <w:rPr>
          <w:rFonts w:hint="eastAsia"/>
          <w:sz w:val="24"/>
        </w:rPr>
        <w:t xml:space="preserve"> </w:t>
      </w:r>
      <w:r w:rsidRPr="00541DFF">
        <w:rPr>
          <w:rFonts w:hint="eastAsia"/>
          <w:sz w:val="24"/>
        </w:rPr>
        <w:t>너희</w:t>
      </w:r>
      <w:r w:rsidRPr="00541DFF">
        <w:rPr>
          <w:rFonts w:hint="eastAsia"/>
          <w:sz w:val="24"/>
        </w:rPr>
        <w:t xml:space="preserve"> </w:t>
      </w:r>
      <w:r w:rsidRPr="00541DFF">
        <w:rPr>
          <w:rFonts w:hint="eastAsia"/>
          <w:sz w:val="24"/>
        </w:rPr>
        <w:t>아버지께서는</w:t>
      </w:r>
      <w:r w:rsidRPr="00541DFF">
        <w:rPr>
          <w:rFonts w:hint="eastAsia"/>
          <w:sz w:val="24"/>
        </w:rPr>
        <w:t xml:space="preserve"> </w:t>
      </w:r>
      <w:r w:rsidRPr="00541DFF">
        <w:rPr>
          <w:rFonts w:hint="eastAsia"/>
          <w:sz w:val="24"/>
        </w:rPr>
        <w:t>이</w:t>
      </w:r>
      <w:r w:rsidRPr="00541DFF">
        <w:rPr>
          <w:rFonts w:hint="eastAsia"/>
          <w:sz w:val="24"/>
        </w:rPr>
        <w:t xml:space="preserve"> </w:t>
      </w:r>
      <w:r w:rsidRPr="00541DFF">
        <w:rPr>
          <w:rFonts w:hint="eastAsia"/>
          <w:sz w:val="24"/>
        </w:rPr>
        <w:t>모든</w:t>
      </w:r>
      <w:r w:rsidRPr="00541DFF">
        <w:rPr>
          <w:rFonts w:hint="eastAsia"/>
          <w:sz w:val="24"/>
        </w:rPr>
        <w:t xml:space="preserve"> </w:t>
      </w:r>
      <w:r w:rsidRPr="00541DFF">
        <w:rPr>
          <w:rFonts w:hint="eastAsia"/>
          <w:sz w:val="24"/>
        </w:rPr>
        <w:t>것이</w:t>
      </w:r>
      <w:r w:rsidRPr="00541DFF">
        <w:rPr>
          <w:rFonts w:hint="eastAsia"/>
          <w:sz w:val="24"/>
        </w:rPr>
        <w:t xml:space="preserve"> </w:t>
      </w:r>
      <w:r w:rsidRPr="00541DFF">
        <w:rPr>
          <w:rFonts w:hint="eastAsia"/>
          <w:sz w:val="24"/>
        </w:rPr>
        <w:t>너희에게</w:t>
      </w:r>
      <w:r w:rsidRPr="00541DFF">
        <w:rPr>
          <w:rFonts w:hint="eastAsia"/>
          <w:sz w:val="24"/>
        </w:rPr>
        <w:t xml:space="preserve"> </w:t>
      </w:r>
      <w:r w:rsidRPr="00541DFF">
        <w:rPr>
          <w:rFonts w:hint="eastAsia"/>
          <w:sz w:val="24"/>
        </w:rPr>
        <w:t>있어야</w:t>
      </w:r>
      <w:r w:rsidRPr="00541DFF">
        <w:rPr>
          <w:rFonts w:hint="eastAsia"/>
          <w:sz w:val="24"/>
        </w:rPr>
        <w:t xml:space="preserve"> </w:t>
      </w:r>
      <w:r w:rsidRPr="00541DFF">
        <w:rPr>
          <w:rFonts w:hint="eastAsia"/>
          <w:sz w:val="24"/>
        </w:rPr>
        <w:t>할</w:t>
      </w:r>
      <w:r w:rsidRPr="00541DFF">
        <w:rPr>
          <w:rFonts w:hint="eastAsia"/>
          <w:sz w:val="24"/>
        </w:rPr>
        <w:t xml:space="preserve"> </w:t>
      </w:r>
      <w:r w:rsidRPr="00541DFF">
        <w:rPr>
          <w:rFonts w:hint="eastAsia"/>
          <w:sz w:val="24"/>
        </w:rPr>
        <w:t>것을</w:t>
      </w:r>
      <w:r w:rsidRPr="00541DFF">
        <w:rPr>
          <w:rFonts w:hint="eastAsia"/>
          <w:sz w:val="24"/>
        </w:rPr>
        <w:t xml:space="preserve"> </w:t>
      </w:r>
      <w:r w:rsidRPr="00541DFF">
        <w:rPr>
          <w:rFonts w:hint="eastAsia"/>
          <w:sz w:val="24"/>
        </w:rPr>
        <w:t>다</w:t>
      </w:r>
      <w:r w:rsidRPr="00541DFF">
        <w:rPr>
          <w:rFonts w:hint="eastAsia"/>
          <w:sz w:val="24"/>
        </w:rPr>
        <w:t xml:space="preserve"> </w:t>
      </w:r>
      <w:r w:rsidRPr="00541DFF">
        <w:rPr>
          <w:rFonts w:hint="eastAsia"/>
          <w:sz w:val="24"/>
        </w:rPr>
        <w:t>알고</w:t>
      </w:r>
      <w:r w:rsidRPr="00541DFF">
        <w:rPr>
          <w:rFonts w:hint="eastAsia"/>
          <w:sz w:val="24"/>
        </w:rPr>
        <w:t xml:space="preserve"> </w:t>
      </w:r>
      <w:r w:rsidRPr="00541DFF">
        <w:rPr>
          <w:rFonts w:hint="eastAsia"/>
          <w:sz w:val="24"/>
        </w:rPr>
        <w:t>계신다</w:t>
      </w:r>
      <w:r w:rsidRPr="00541DFF">
        <w:rPr>
          <w:rFonts w:hint="eastAsia"/>
          <w:sz w:val="24"/>
        </w:rPr>
        <w:t>. 33</w:t>
      </w:r>
      <w:r w:rsidRPr="00541DFF">
        <w:rPr>
          <w:rFonts w:hint="eastAsia"/>
          <w:sz w:val="24"/>
        </w:rPr>
        <w:t>너희는</w:t>
      </w:r>
      <w:r w:rsidRPr="00541DFF">
        <w:rPr>
          <w:rFonts w:hint="eastAsia"/>
          <w:sz w:val="24"/>
        </w:rPr>
        <w:t xml:space="preserve"> </w:t>
      </w:r>
      <w:r w:rsidRPr="00541DFF">
        <w:rPr>
          <w:rFonts w:hint="eastAsia"/>
          <w:sz w:val="24"/>
        </w:rPr>
        <w:t>먼저</w:t>
      </w:r>
      <w:r w:rsidRPr="00541DFF">
        <w:rPr>
          <w:rFonts w:hint="eastAsia"/>
          <w:sz w:val="24"/>
        </w:rPr>
        <w:t xml:space="preserve"> </w:t>
      </w:r>
      <w:r w:rsidRPr="00541DFF">
        <w:rPr>
          <w:rFonts w:hint="eastAsia"/>
          <w:sz w:val="24"/>
        </w:rPr>
        <w:t>하나님의</w:t>
      </w:r>
      <w:r w:rsidRPr="00541DFF">
        <w:rPr>
          <w:rFonts w:hint="eastAsia"/>
          <w:sz w:val="24"/>
        </w:rPr>
        <w:t xml:space="preserve"> </w:t>
      </w:r>
      <w:r w:rsidRPr="00541DFF">
        <w:rPr>
          <w:rFonts w:hint="eastAsia"/>
          <w:sz w:val="24"/>
        </w:rPr>
        <w:t>나라와</w:t>
      </w:r>
      <w:r w:rsidRPr="00541DFF">
        <w:rPr>
          <w:rFonts w:hint="eastAsia"/>
          <w:sz w:val="24"/>
        </w:rPr>
        <w:t xml:space="preserve"> </w:t>
      </w:r>
      <w:r w:rsidRPr="00541DFF">
        <w:rPr>
          <w:rFonts w:hint="eastAsia"/>
          <w:sz w:val="24"/>
        </w:rPr>
        <w:t>그의</w:t>
      </w:r>
      <w:r w:rsidRPr="00541DFF">
        <w:rPr>
          <w:rFonts w:hint="eastAsia"/>
          <w:sz w:val="24"/>
        </w:rPr>
        <w:t xml:space="preserve"> </w:t>
      </w:r>
      <w:r w:rsidRPr="00541DFF">
        <w:rPr>
          <w:rFonts w:hint="eastAsia"/>
          <w:sz w:val="24"/>
        </w:rPr>
        <w:t>의를</w:t>
      </w:r>
      <w:r w:rsidRPr="00541DFF">
        <w:rPr>
          <w:rFonts w:hint="eastAsia"/>
          <w:sz w:val="24"/>
        </w:rPr>
        <w:t xml:space="preserve"> </w:t>
      </w:r>
      <w:r w:rsidRPr="00541DFF">
        <w:rPr>
          <w:rFonts w:hint="eastAsia"/>
          <w:sz w:val="24"/>
        </w:rPr>
        <w:t>구하라</w:t>
      </w:r>
      <w:r w:rsidRPr="00541DFF">
        <w:rPr>
          <w:rFonts w:hint="eastAsia"/>
          <w:sz w:val="24"/>
        </w:rPr>
        <w:t xml:space="preserve">. </w:t>
      </w:r>
      <w:r w:rsidRPr="00541DFF">
        <w:rPr>
          <w:rFonts w:hint="eastAsia"/>
          <w:sz w:val="24"/>
        </w:rPr>
        <w:t>그러면</w:t>
      </w:r>
      <w:r w:rsidRPr="00541DFF">
        <w:rPr>
          <w:rFonts w:hint="eastAsia"/>
          <w:sz w:val="24"/>
        </w:rPr>
        <w:t xml:space="preserve"> </w:t>
      </w:r>
      <w:r w:rsidRPr="00541DFF">
        <w:rPr>
          <w:rFonts w:hint="eastAsia"/>
          <w:sz w:val="24"/>
        </w:rPr>
        <w:t>이</w:t>
      </w:r>
      <w:r w:rsidRPr="00541DFF">
        <w:rPr>
          <w:rFonts w:hint="eastAsia"/>
          <w:sz w:val="24"/>
        </w:rPr>
        <w:t xml:space="preserve"> </w:t>
      </w:r>
      <w:r w:rsidRPr="00541DFF">
        <w:rPr>
          <w:rFonts w:hint="eastAsia"/>
          <w:sz w:val="24"/>
        </w:rPr>
        <w:t>모든</w:t>
      </w:r>
      <w:r w:rsidRPr="00541DFF">
        <w:rPr>
          <w:rFonts w:hint="eastAsia"/>
          <w:sz w:val="24"/>
        </w:rPr>
        <w:t xml:space="preserve"> </w:t>
      </w:r>
      <w:r w:rsidRPr="00541DFF">
        <w:rPr>
          <w:rFonts w:hint="eastAsia"/>
          <w:sz w:val="24"/>
        </w:rPr>
        <w:t>것을</w:t>
      </w:r>
      <w:r w:rsidRPr="00541DFF">
        <w:rPr>
          <w:rFonts w:hint="eastAsia"/>
          <w:sz w:val="24"/>
        </w:rPr>
        <w:t xml:space="preserve"> </w:t>
      </w:r>
      <w:r w:rsidRPr="00541DFF">
        <w:rPr>
          <w:rFonts w:hint="eastAsia"/>
          <w:sz w:val="24"/>
        </w:rPr>
        <w:t>너희에게</w:t>
      </w:r>
      <w:r w:rsidRPr="00541DFF">
        <w:rPr>
          <w:rFonts w:hint="eastAsia"/>
          <w:sz w:val="24"/>
        </w:rPr>
        <w:t xml:space="preserve"> </w:t>
      </w:r>
      <w:r w:rsidRPr="00541DFF">
        <w:rPr>
          <w:rFonts w:hint="eastAsia"/>
          <w:sz w:val="24"/>
        </w:rPr>
        <w:t>덤으로</w:t>
      </w:r>
      <w:r w:rsidRPr="00541DFF">
        <w:rPr>
          <w:rFonts w:hint="eastAsia"/>
          <w:sz w:val="24"/>
        </w:rPr>
        <w:t xml:space="preserve"> </w:t>
      </w:r>
      <w:r w:rsidRPr="00541DFF">
        <w:rPr>
          <w:rFonts w:hint="eastAsia"/>
          <w:sz w:val="24"/>
        </w:rPr>
        <w:t>주실</w:t>
      </w:r>
      <w:r w:rsidRPr="00541DFF">
        <w:rPr>
          <w:rFonts w:hint="eastAsia"/>
          <w:sz w:val="24"/>
        </w:rPr>
        <w:t xml:space="preserve"> </w:t>
      </w:r>
      <w:r w:rsidRPr="00541DFF">
        <w:rPr>
          <w:rFonts w:hint="eastAsia"/>
          <w:sz w:val="24"/>
        </w:rPr>
        <w:t>것이다</w:t>
      </w:r>
      <w:r w:rsidRPr="00541DFF">
        <w:rPr>
          <w:rFonts w:hint="eastAsia"/>
          <w:sz w:val="24"/>
        </w:rPr>
        <w:t>.</w:t>
      </w:r>
      <w:r w:rsidR="003B415F">
        <w:rPr>
          <w:rFonts w:hint="eastAsia"/>
          <w:sz w:val="24"/>
        </w:rPr>
        <w:t xml:space="preserve"> </w:t>
      </w:r>
      <w:r w:rsidRPr="00541DFF">
        <w:rPr>
          <w:rFonts w:hint="eastAsia"/>
          <w:sz w:val="24"/>
        </w:rPr>
        <w:t>34</w:t>
      </w:r>
      <w:r w:rsidRPr="00541DFF">
        <w:rPr>
          <w:rFonts w:hint="eastAsia"/>
          <w:sz w:val="24"/>
        </w:rPr>
        <w:t>그러므로</w:t>
      </w:r>
      <w:r w:rsidRPr="00541DFF">
        <w:rPr>
          <w:rFonts w:hint="eastAsia"/>
          <w:sz w:val="24"/>
        </w:rPr>
        <w:t xml:space="preserve"> </w:t>
      </w:r>
      <w:r w:rsidRPr="00541DFF">
        <w:rPr>
          <w:rFonts w:hint="eastAsia"/>
          <w:sz w:val="24"/>
        </w:rPr>
        <w:t>내일</w:t>
      </w:r>
      <w:r w:rsidRPr="00541DFF">
        <w:rPr>
          <w:rFonts w:hint="eastAsia"/>
          <w:sz w:val="24"/>
        </w:rPr>
        <w:t xml:space="preserve"> </w:t>
      </w:r>
      <w:r w:rsidRPr="00541DFF">
        <w:rPr>
          <w:rFonts w:hint="eastAsia"/>
          <w:sz w:val="24"/>
        </w:rPr>
        <w:t>일을</w:t>
      </w:r>
      <w:r w:rsidRPr="00541DFF">
        <w:rPr>
          <w:rFonts w:hint="eastAsia"/>
          <w:sz w:val="24"/>
        </w:rPr>
        <w:t xml:space="preserve"> </w:t>
      </w:r>
      <w:r w:rsidRPr="00541DFF">
        <w:rPr>
          <w:rFonts w:hint="eastAsia"/>
          <w:sz w:val="24"/>
        </w:rPr>
        <w:t>걱정하지</w:t>
      </w:r>
      <w:r w:rsidRPr="00541DFF">
        <w:rPr>
          <w:rFonts w:hint="eastAsia"/>
          <w:sz w:val="24"/>
        </w:rPr>
        <w:t xml:space="preserve"> </w:t>
      </w:r>
      <w:r w:rsidRPr="00541DFF">
        <w:rPr>
          <w:rFonts w:hint="eastAsia"/>
          <w:sz w:val="24"/>
        </w:rPr>
        <w:t>말아라</w:t>
      </w:r>
      <w:r w:rsidRPr="00541DFF">
        <w:rPr>
          <w:rFonts w:hint="eastAsia"/>
          <w:sz w:val="24"/>
        </w:rPr>
        <w:t xml:space="preserve">. </w:t>
      </w:r>
      <w:r w:rsidRPr="00541DFF">
        <w:rPr>
          <w:rFonts w:hint="eastAsia"/>
          <w:sz w:val="24"/>
        </w:rPr>
        <w:t>내일</w:t>
      </w:r>
      <w:r w:rsidRPr="00541DFF">
        <w:rPr>
          <w:rFonts w:hint="eastAsia"/>
          <w:sz w:val="24"/>
        </w:rPr>
        <w:t xml:space="preserve"> </w:t>
      </w:r>
      <w:r w:rsidRPr="00541DFF">
        <w:rPr>
          <w:rFonts w:hint="eastAsia"/>
          <w:sz w:val="24"/>
        </w:rPr>
        <w:t>일은</w:t>
      </w:r>
      <w:r w:rsidRPr="00541DFF">
        <w:rPr>
          <w:rFonts w:hint="eastAsia"/>
          <w:sz w:val="24"/>
        </w:rPr>
        <w:t xml:space="preserve"> </w:t>
      </w:r>
      <w:r w:rsidRPr="00541DFF">
        <w:rPr>
          <w:rFonts w:hint="eastAsia"/>
          <w:sz w:val="24"/>
        </w:rPr>
        <w:t>내일</w:t>
      </w:r>
      <w:r w:rsidRPr="00541DFF">
        <w:rPr>
          <w:rFonts w:hint="eastAsia"/>
          <w:sz w:val="24"/>
        </w:rPr>
        <w:t xml:space="preserve"> </w:t>
      </w:r>
      <w:r w:rsidRPr="00541DFF">
        <w:rPr>
          <w:rFonts w:hint="eastAsia"/>
          <w:sz w:val="24"/>
        </w:rPr>
        <w:t>걱정할</w:t>
      </w:r>
      <w:r w:rsidRPr="00541DFF">
        <w:rPr>
          <w:rFonts w:hint="eastAsia"/>
          <w:sz w:val="24"/>
        </w:rPr>
        <w:t xml:space="preserve"> </w:t>
      </w:r>
      <w:r w:rsidRPr="00541DFF">
        <w:rPr>
          <w:rFonts w:hint="eastAsia"/>
          <w:sz w:val="24"/>
        </w:rPr>
        <w:t>것이요</w:t>
      </w:r>
      <w:r w:rsidRPr="00541DFF">
        <w:rPr>
          <w:rFonts w:hint="eastAsia"/>
          <w:sz w:val="24"/>
        </w:rPr>
        <w:t xml:space="preserve"> </w:t>
      </w:r>
      <w:r w:rsidRPr="00541DFF">
        <w:rPr>
          <w:rFonts w:hint="eastAsia"/>
          <w:sz w:val="24"/>
        </w:rPr>
        <w:t>한</w:t>
      </w:r>
      <w:r w:rsidRPr="00541DFF">
        <w:rPr>
          <w:rFonts w:hint="eastAsia"/>
          <w:sz w:val="24"/>
        </w:rPr>
        <w:t xml:space="preserve"> </w:t>
      </w:r>
      <w:r w:rsidRPr="00541DFF">
        <w:rPr>
          <w:rFonts w:hint="eastAsia"/>
          <w:sz w:val="24"/>
        </w:rPr>
        <w:t>날의</w:t>
      </w:r>
      <w:r w:rsidRPr="00541DFF">
        <w:rPr>
          <w:rFonts w:hint="eastAsia"/>
          <w:sz w:val="24"/>
        </w:rPr>
        <w:t xml:space="preserve"> </w:t>
      </w:r>
      <w:r w:rsidRPr="00541DFF">
        <w:rPr>
          <w:rFonts w:hint="eastAsia"/>
          <w:sz w:val="24"/>
        </w:rPr>
        <w:t>괴로움은</w:t>
      </w:r>
      <w:r w:rsidRPr="00541DFF">
        <w:rPr>
          <w:rFonts w:hint="eastAsia"/>
          <w:sz w:val="24"/>
        </w:rPr>
        <w:t xml:space="preserve"> </w:t>
      </w:r>
      <w:r w:rsidRPr="00541DFF">
        <w:rPr>
          <w:rFonts w:hint="eastAsia"/>
          <w:sz w:val="24"/>
        </w:rPr>
        <w:t>그</w:t>
      </w:r>
      <w:r w:rsidRPr="00541DFF">
        <w:rPr>
          <w:rFonts w:hint="eastAsia"/>
          <w:sz w:val="24"/>
        </w:rPr>
        <w:t xml:space="preserve"> </w:t>
      </w:r>
      <w:r w:rsidRPr="00541DFF">
        <w:rPr>
          <w:rFonts w:hint="eastAsia"/>
          <w:sz w:val="24"/>
        </w:rPr>
        <w:t>날의</w:t>
      </w:r>
      <w:r w:rsidRPr="00541DFF">
        <w:rPr>
          <w:rFonts w:hint="eastAsia"/>
          <w:sz w:val="24"/>
        </w:rPr>
        <w:t xml:space="preserve"> </w:t>
      </w:r>
      <w:r w:rsidRPr="00541DFF">
        <w:rPr>
          <w:rFonts w:hint="eastAsia"/>
          <w:sz w:val="24"/>
        </w:rPr>
        <w:t>것으로</w:t>
      </w:r>
      <w:r w:rsidRPr="00541DFF">
        <w:rPr>
          <w:rFonts w:hint="eastAsia"/>
          <w:sz w:val="24"/>
        </w:rPr>
        <w:t xml:space="preserve"> </w:t>
      </w:r>
      <w:r w:rsidRPr="00541DFF">
        <w:rPr>
          <w:rFonts w:hint="eastAsia"/>
          <w:sz w:val="24"/>
        </w:rPr>
        <w:t>충분하다</w:t>
      </w:r>
      <w:r w:rsidRPr="00541DFF">
        <w:rPr>
          <w:rFonts w:hint="eastAsia"/>
          <w:sz w:val="24"/>
        </w:rPr>
        <w:t>.</w:t>
      </w:r>
      <w:r w:rsidRPr="00541DFF">
        <w:rPr>
          <w:rFonts w:hint="eastAsia"/>
          <w:sz w:val="24"/>
        </w:rPr>
        <w:t>“</w:t>
      </w:r>
    </w:p>
    <w:p w:rsidR="00CD5C9F" w:rsidRPr="00541DFF" w:rsidRDefault="00541DFF" w:rsidP="00541DFF">
      <w:pPr>
        <w:rPr>
          <w:sz w:val="24"/>
        </w:rPr>
      </w:pPr>
      <w:r w:rsidRPr="00541DFF">
        <w:rPr>
          <w:sz w:val="24"/>
        </w:rPr>
        <w:t>31“So don’t worry about these things, saying, ‘What will we eat? What will we drink? What will we wear?’ 32These things dominate the thoughts of unbelievers, but your heavenly Father already knows all your needs. 33Seek the Kingdom of God above all else, and live righteously, and he will give you everything you need.</w:t>
      </w:r>
      <w:r w:rsidRPr="00541DFF">
        <w:rPr>
          <w:rFonts w:hint="eastAsia"/>
          <w:sz w:val="24"/>
        </w:rPr>
        <w:t xml:space="preserve"> </w:t>
      </w:r>
      <w:r w:rsidR="003B415F">
        <w:rPr>
          <w:rFonts w:hint="eastAsia"/>
          <w:sz w:val="24"/>
        </w:rPr>
        <w:t xml:space="preserve"> </w:t>
      </w:r>
      <w:r w:rsidRPr="00541DFF">
        <w:rPr>
          <w:sz w:val="24"/>
        </w:rPr>
        <w:t>34“So don’t worry about tomorrow, for tomorrow will bring its own worries. Today’s trouble is enough for today.</w:t>
      </w:r>
    </w:p>
    <w:p w:rsidR="00CD5C9F" w:rsidRDefault="00AE6E3B" w:rsidP="00541DFF">
      <w:pPr>
        <w:jc w:val="right"/>
        <w:rPr>
          <w:sz w:val="24"/>
        </w:rPr>
      </w:pPr>
      <w:r>
        <w:rPr>
          <w:rFonts w:hint="eastAsia"/>
          <w:noProof/>
          <w:sz w:val="24"/>
        </w:rPr>
        <w:drawing>
          <wp:anchor distT="0" distB="0" distL="114300" distR="114300" simplePos="0" relativeHeight="251658240" behindDoc="0" locked="0" layoutInCell="1" allowOverlap="1" wp14:anchorId="60D28892" wp14:editId="07CE2D99">
            <wp:simplePos x="0" y="0"/>
            <wp:positionH relativeFrom="column">
              <wp:posOffset>3733800</wp:posOffset>
            </wp:positionH>
            <wp:positionV relativeFrom="paragraph">
              <wp:posOffset>519430</wp:posOffset>
            </wp:positionV>
            <wp:extent cx="3140075" cy="622300"/>
            <wp:effectExtent l="0" t="0" r="3175" b="6350"/>
            <wp:wrapNone/>
            <wp:docPr id="1" name="Picture 1" descr="C:\User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a-Recording-PC\Desktop\Stuff\To One Another Documents\Combined Logo (17Feb12) - white 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007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DFF" w:rsidRPr="00541DFF">
        <w:rPr>
          <w:rFonts w:hint="eastAsia"/>
          <w:sz w:val="24"/>
        </w:rPr>
        <w:t>마태복음</w:t>
      </w:r>
      <w:r w:rsidR="00541DFF" w:rsidRPr="00541DFF">
        <w:rPr>
          <w:rFonts w:hint="eastAsia"/>
          <w:sz w:val="24"/>
        </w:rPr>
        <w:t xml:space="preserve"> (Matthew) 6:31-34</w:t>
      </w:r>
    </w:p>
    <w:p w:rsidR="007063DD" w:rsidRDefault="007063DD">
      <w:pPr>
        <w:rPr>
          <w:sz w:val="24"/>
        </w:rPr>
      </w:pPr>
      <w:r>
        <w:rPr>
          <w:sz w:val="24"/>
        </w:rPr>
        <w:br w:type="page"/>
      </w:r>
    </w:p>
    <w:p w:rsidR="007063DD" w:rsidRDefault="007063DD" w:rsidP="007063DD">
      <w:pPr>
        <w:jc w:val="center"/>
        <w:rPr>
          <w:b/>
        </w:rPr>
      </w:pPr>
      <w:r w:rsidRPr="007C3E16">
        <w:rPr>
          <w:rFonts w:hint="eastAsia"/>
          <w:b/>
        </w:rPr>
        <w:lastRenderedPageBreak/>
        <w:t xml:space="preserve">List of Words </w:t>
      </w:r>
      <w:r>
        <w:rPr>
          <w:rFonts w:hint="eastAsia"/>
          <w:b/>
        </w:rPr>
        <w:t>to Use for</w:t>
      </w:r>
      <w:r w:rsidRPr="007C3E16">
        <w:rPr>
          <w:rFonts w:hint="eastAsia"/>
          <w:b/>
        </w:rPr>
        <w:t xml:space="preserve"> One Another</w:t>
      </w:r>
    </w:p>
    <w:p w:rsidR="007063DD" w:rsidRPr="007C3E16" w:rsidRDefault="007063DD" w:rsidP="007063DD">
      <w:pPr>
        <w:jc w:val="center"/>
        <w:rPr>
          <w:b/>
          <w:sz w:val="12"/>
        </w:rPr>
      </w:pPr>
    </w:p>
    <w:tbl>
      <w:tblPr>
        <w:tblW w:w="11520" w:type="dxa"/>
        <w:jc w:val="center"/>
        <w:tblInd w:w="93" w:type="dxa"/>
        <w:tblLook w:val="04A0" w:firstRow="1" w:lastRow="0" w:firstColumn="1" w:lastColumn="0" w:noHBand="0" w:noVBand="1"/>
      </w:tblPr>
      <w:tblGrid>
        <w:gridCol w:w="2880"/>
        <w:gridCol w:w="2880"/>
        <w:gridCol w:w="2880"/>
        <w:gridCol w:w="2880"/>
      </w:tblGrid>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Adaptable</w:t>
            </w:r>
          </w:p>
        </w:tc>
        <w:tc>
          <w:tcPr>
            <w:tcW w:w="2880" w:type="dxa"/>
            <w:shd w:val="clear" w:color="auto" w:fill="auto"/>
            <w:noWrap/>
            <w:vAlign w:val="center"/>
            <w:hideMark/>
          </w:tcPr>
          <w:p w:rsidR="007063DD" w:rsidRPr="003F0AF9" w:rsidRDefault="007063DD" w:rsidP="00A25841">
            <w:pPr>
              <w:jc w:val="center"/>
            </w:pPr>
            <w:r w:rsidRPr="003F0AF9">
              <w:t>Discreet</w:t>
            </w:r>
          </w:p>
        </w:tc>
        <w:tc>
          <w:tcPr>
            <w:tcW w:w="2880" w:type="dxa"/>
            <w:shd w:val="clear" w:color="auto" w:fill="auto"/>
            <w:noWrap/>
            <w:vAlign w:val="center"/>
            <w:hideMark/>
          </w:tcPr>
          <w:p w:rsidR="007063DD" w:rsidRPr="003F0AF9" w:rsidRDefault="007063DD" w:rsidP="00A25841">
            <w:pPr>
              <w:jc w:val="center"/>
            </w:pPr>
            <w:r w:rsidRPr="003F0AF9">
              <w:t>Impartial</w:t>
            </w:r>
          </w:p>
        </w:tc>
        <w:tc>
          <w:tcPr>
            <w:tcW w:w="2880" w:type="dxa"/>
            <w:shd w:val="clear" w:color="auto" w:fill="auto"/>
            <w:noWrap/>
            <w:vAlign w:val="center"/>
            <w:hideMark/>
          </w:tcPr>
          <w:p w:rsidR="007063DD" w:rsidRPr="003F0AF9" w:rsidRDefault="007063DD" w:rsidP="00A25841">
            <w:pPr>
              <w:jc w:val="center"/>
            </w:pPr>
            <w:r w:rsidRPr="003F0AF9">
              <w:t>Punctual</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Adventurous</w:t>
            </w:r>
          </w:p>
        </w:tc>
        <w:tc>
          <w:tcPr>
            <w:tcW w:w="2880" w:type="dxa"/>
            <w:shd w:val="clear" w:color="auto" w:fill="auto"/>
            <w:noWrap/>
            <w:vAlign w:val="center"/>
            <w:hideMark/>
          </w:tcPr>
          <w:p w:rsidR="007063DD" w:rsidRPr="003F0AF9" w:rsidRDefault="007063DD" w:rsidP="00A25841">
            <w:pPr>
              <w:jc w:val="center"/>
            </w:pPr>
            <w:r w:rsidRPr="003F0AF9">
              <w:t>Dynamic</w:t>
            </w:r>
          </w:p>
        </w:tc>
        <w:tc>
          <w:tcPr>
            <w:tcW w:w="2880" w:type="dxa"/>
            <w:shd w:val="clear" w:color="auto" w:fill="auto"/>
            <w:noWrap/>
            <w:vAlign w:val="center"/>
            <w:hideMark/>
          </w:tcPr>
          <w:p w:rsidR="007063DD" w:rsidRPr="003F0AF9" w:rsidRDefault="007063DD" w:rsidP="00A25841">
            <w:pPr>
              <w:jc w:val="center"/>
            </w:pPr>
            <w:r w:rsidRPr="003F0AF9">
              <w:t>Instinctive</w:t>
            </w:r>
          </w:p>
        </w:tc>
        <w:tc>
          <w:tcPr>
            <w:tcW w:w="2880" w:type="dxa"/>
            <w:shd w:val="clear" w:color="auto" w:fill="auto"/>
            <w:noWrap/>
            <w:vAlign w:val="center"/>
            <w:hideMark/>
          </w:tcPr>
          <w:p w:rsidR="007063DD" w:rsidRPr="003F0AF9" w:rsidRDefault="007063DD" w:rsidP="00A25841">
            <w:pPr>
              <w:jc w:val="center"/>
            </w:pPr>
            <w:r w:rsidRPr="003F0AF9">
              <w:t>Quick-witted</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Affectionate</w:t>
            </w:r>
          </w:p>
        </w:tc>
        <w:tc>
          <w:tcPr>
            <w:tcW w:w="2880" w:type="dxa"/>
            <w:shd w:val="clear" w:color="auto" w:fill="auto"/>
            <w:noWrap/>
            <w:vAlign w:val="center"/>
            <w:hideMark/>
          </w:tcPr>
          <w:p w:rsidR="007063DD" w:rsidRPr="003F0AF9" w:rsidRDefault="007063DD" w:rsidP="00A25841">
            <w:pPr>
              <w:jc w:val="center"/>
            </w:pPr>
            <w:r w:rsidRPr="003F0AF9">
              <w:t>Easygoing</w:t>
            </w:r>
          </w:p>
        </w:tc>
        <w:tc>
          <w:tcPr>
            <w:tcW w:w="2880" w:type="dxa"/>
            <w:shd w:val="clear" w:color="auto" w:fill="auto"/>
            <w:noWrap/>
            <w:vAlign w:val="center"/>
            <w:hideMark/>
          </w:tcPr>
          <w:p w:rsidR="007063DD" w:rsidRPr="003F0AF9" w:rsidRDefault="007063DD" w:rsidP="00A25841">
            <w:pPr>
              <w:jc w:val="center"/>
            </w:pPr>
            <w:r w:rsidRPr="003F0AF9">
              <w:t>Intelligent</w:t>
            </w:r>
          </w:p>
        </w:tc>
        <w:tc>
          <w:tcPr>
            <w:tcW w:w="2880" w:type="dxa"/>
            <w:shd w:val="clear" w:color="auto" w:fill="auto"/>
            <w:noWrap/>
            <w:vAlign w:val="center"/>
            <w:hideMark/>
          </w:tcPr>
          <w:p w:rsidR="007063DD" w:rsidRPr="003F0AF9" w:rsidRDefault="007063DD" w:rsidP="00A25841">
            <w:pPr>
              <w:jc w:val="center"/>
            </w:pPr>
            <w:r w:rsidRPr="003F0AF9">
              <w:t>Quiet</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Aggressive</w:t>
            </w:r>
          </w:p>
        </w:tc>
        <w:tc>
          <w:tcPr>
            <w:tcW w:w="2880" w:type="dxa"/>
            <w:shd w:val="clear" w:color="auto" w:fill="auto"/>
            <w:noWrap/>
            <w:vAlign w:val="center"/>
            <w:hideMark/>
          </w:tcPr>
          <w:p w:rsidR="007063DD" w:rsidRPr="003F0AF9" w:rsidRDefault="007063DD" w:rsidP="00A25841">
            <w:pPr>
              <w:jc w:val="center"/>
            </w:pPr>
            <w:r w:rsidRPr="003F0AF9">
              <w:t>Elegant</w:t>
            </w:r>
          </w:p>
        </w:tc>
        <w:tc>
          <w:tcPr>
            <w:tcW w:w="2880" w:type="dxa"/>
            <w:shd w:val="clear" w:color="auto" w:fill="auto"/>
            <w:noWrap/>
            <w:vAlign w:val="center"/>
            <w:hideMark/>
          </w:tcPr>
          <w:p w:rsidR="007063DD" w:rsidRPr="003F0AF9" w:rsidRDefault="007063DD" w:rsidP="00A25841">
            <w:pPr>
              <w:jc w:val="center"/>
            </w:pPr>
            <w:r w:rsidRPr="003F0AF9">
              <w:t>Intuitive</w:t>
            </w:r>
          </w:p>
        </w:tc>
        <w:tc>
          <w:tcPr>
            <w:tcW w:w="2880" w:type="dxa"/>
            <w:shd w:val="clear" w:color="auto" w:fill="auto"/>
            <w:noWrap/>
            <w:vAlign w:val="center"/>
            <w:hideMark/>
          </w:tcPr>
          <w:p w:rsidR="007063DD" w:rsidRPr="003F0AF9" w:rsidRDefault="007063DD" w:rsidP="00A25841">
            <w:pPr>
              <w:jc w:val="center"/>
            </w:pPr>
            <w:r w:rsidRPr="003F0AF9">
              <w:t>Rational</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Agreeable</w:t>
            </w:r>
          </w:p>
        </w:tc>
        <w:tc>
          <w:tcPr>
            <w:tcW w:w="2880" w:type="dxa"/>
            <w:shd w:val="clear" w:color="auto" w:fill="auto"/>
            <w:noWrap/>
            <w:vAlign w:val="center"/>
            <w:hideMark/>
          </w:tcPr>
          <w:p w:rsidR="007063DD" w:rsidRPr="003F0AF9" w:rsidRDefault="007063DD" w:rsidP="00A25841">
            <w:pPr>
              <w:jc w:val="center"/>
            </w:pPr>
            <w:r w:rsidRPr="003F0AF9">
              <w:t>Emotional</w:t>
            </w:r>
          </w:p>
        </w:tc>
        <w:tc>
          <w:tcPr>
            <w:tcW w:w="2880" w:type="dxa"/>
            <w:shd w:val="clear" w:color="auto" w:fill="auto"/>
            <w:noWrap/>
            <w:vAlign w:val="center"/>
            <w:hideMark/>
          </w:tcPr>
          <w:p w:rsidR="007063DD" w:rsidRPr="003F0AF9" w:rsidRDefault="007063DD" w:rsidP="00A25841">
            <w:pPr>
              <w:jc w:val="center"/>
            </w:pPr>
            <w:r w:rsidRPr="003F0AF9">
              <w:t>Inventive</w:t>
            </w:r>
          </w:p>
        </w:tc>
        <w:tc>
          <w:tcPr>
            <w:tcW w:w="2880" w:type="dxa"/>
            <w:shd w:val="clear" w:color="auto" w:fill="auto"/>
            <w:noWrap/>
            <w:vAlign w:val="center"/>
            <w:hideMark/>
          </w:tcPr>
          <w:p w:rsidR="007063DD" w:rsidRPr="003F0AF9" w:rsidRDefault="007063DD" w:rsidP="00A25841">
            <w:pPr>
              <w:jc w:val="center"/>
            </w:pPr>
            <w:r w:rsidRPr="003F0AF9">
              <w:t>Reliable</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Ambitious</w:t>
            </w:r>
          </w:p>
        </w:tc>
        <w:tc>
          <w:tcPr>
            <w:tcW w:w="2880" w:type="dxa"/>
            <w:shd w:val="clear" w:color="auto" w:fill="auto"/>
            <w:noWrap/>
            <w:vAlign w:val="center"/>
            <w:hideMark/>
          </w:tcPr>
          <w:p w:rsidR="007063DD" w:rsidRPr="003F0AF9" w:rsidRDefault="007063DD" w:rsidP="00A25841">
            <w:pPr>
              <w:jc w:val="center"/>
            </w:pPr>
            <w:r w:rsidRPr="003F0AF9">
              <w:t>Encouraging</w:t>
            </w:r>
          </w:p>
        </w:tc>
        <w:tc>
          <w:tcPr>
            <w:tcW w:w="2880" w:type="dxa"/>
            <w:shd w:val="clear" w:color="auto" w:fill="auto"/>
            <w:noWrap/>
            <w:vAlign w:val="center"/>
            <w:hideMark/>
          </w:tcPr>
          <w:p w:rsidR="007063DD" w:rsidRPr="003F0AF9" w:rsidRDefault="007063DD" w:rsidP="00A25841">
            <w:pPr>
              <w:jc w:val="center"/>
            </w:pPr>
            <w:r w:rsidRPr="003F0AF9">
              <w:t>Keen</w:t>
            </w:r>
          </w:p>
        </w:tc>
        <w:tc>
          <w:tcPr>
            <w:tcW w:w="2880" w:type="dxa"/>
            <w:shd w:val="clear" w:color="auto" w:fill="auto"/>
            <w:noWrap/>
            <w:vAlign w:val="center"/>
            <w:hideMark/>
          </w:tcPr>
          <w:p w:rsidR="007063DD" w:rsidRPr="003F0AF9" w:rsidRDefault="007063DD" w:rsidP="00A25841">
            <w:pPr>
              <w:jc w:val="center"/>
            </w:pPr>
            <w:r w:rsidRPr="003F0AF9">
              <w:t>Reserved</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Artistic</w:t>
            </w:r>
          </w:p>
        </w:tc>
        <w:tc>
          <w:tcPr>
            <w:tcW w:w="2880" w:type="dxa"/>
            <w:shd w:val="clear" w:color="auto" w:fill="auto"/>
            <w:noWrap/>
            <w:vAlign w:val="center"/>
            <w:hideMark/>
          </w:tcPr>
          <w:p w:rsidR="007063DD" w:rsidRPr="003F0AF9" w:rsidRDefault="007063DD" w:rsidP="00A25841">
            <w:pPr>
              <w:jc w:val="center"/>
            </w:pPr>
            <w:r w:rsidRPr="003F0AF9">
              <w:t>Energetic</w:t>
            </w:r>
          </w:p>
        </w:tc>
        <w:tc>
          <w:tcPr>
            <w:tcW w:w="2880" w:type="dxa"/>
            <w:shd w:val="clear" w:color="auto" w:fill="auto"/>
            <w:noWrap/>
            <w:vAlign w:val="center"/>
            <w:hideMark/>
          </w:tcPr>
          <w:p w:rsidR="007063DD" w:rsidRPr="003F0AF9" w:rsidRDefault="007063DD" w:rsidP="00A25841">
            <w:pPr>
              <w:jc w:val="center"/>
            </w:pPr>
            <w:r w:rsidRPr="003F0AF9">
              <w:t>Kind</w:t>
            </w:r>
          </w:p>
        </w:tc>
        <w:tc>
          <w:tcPr>
            <w:tcW w:w="2880" w:type="dxa"/>
            <w:shd w:val="clear" w:color="auto" w:fill="auto"/>
            <w:noWrap/>
            <w:vAlign w:val="center"/>
            <w:hideMark/>
          </w:tcPr>
          <w:p w:rsidR="007063DD" w:rsidRPr="003F0AF9" w:rsidRDefault="007063DD" w:rsidP="00A25841">
            <w:pPr>
              <w:jc w:val="center"/>
            </w:pPr>
            <w:r w:rsidRPr="003F0AF9">
              <w:t>Resourceful</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Assertive</w:t>
            </w:r>
          </w:p>
        </w:tc>
        <w:tc>
          <w:tcPr>
            <w:tcW w:w="2880" w:type="dxa"/>
            <w:shd w:val="clear" w:color="auto" w:fill="auto"/>
            <w:noWrap/>
            <w:vAlign w:val="center"/>
            <w:hideMark/>
          </w:tcPr>
          <w:p w:rsidR="007063DD" w:rsidRPr="003F0AF9" w:rsidRDefault="007063DD" w:rsidP="00A25841">
            <w:pPr>
              <w:jc w:val="center"/>
            </w:pPr>
            <w:r w:rsidRPr="003F0AF9">
              <w:t>Enthusiastic</w:t>
            </w:r>
          </w:p>
        </w:tc>
        <w:tc>
          <w:tcPr>
            <w:tcW w:w="2880" w:type="dxa"/>
            <w:shd w:val="clear" w:color="auto" w:fill="auto"/>
            <w:noWrap/>
            <w:vAlign w:val="center"/>
            <w:hideMark/>
          </w:tcPr>
          <w:p w:rsidR="007063DD" w:rsidRPr="003F0AF9" w:rsidRDefault="007063DD" w:rsidP="00A25841">
            <w:pPr>
              <w:jc w:val="center"/>
            </w:pPr>
            <w:r w:rsidRPr="003F0AF9">
              <w:t>Kind-hearted</w:t>
            </w:r>
          </w:p>
        </w:tc>
        <w:tc>
          <w:tcPr>
            <w:tcW w:w="2880" w:type="dxa"/>
            <w:shd w:val="clear" w:color="auto" w:fill="auto"/>
            <w:noWrap/>
            <w:vAlign w:val="center"/>
            <w:hideMark/>
          </w:tcPr>
          <w:p w:rsidR="007063DD" w:rsidRPr="003F0AF9" w:rsidRDefault="007063DD" w:rsidP="00A25841">
            <w:pPr>
              <w:jc w:val="center"/>
            </w:pPr>
            <w:r w:rsidRPr="003F0AF9">
              <w:t>Respectable</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Attentive</w:t>
            </w:r>
          </w:p>
        </w:tc>
        <w:tc>
          <w:tcPr>
            <w:tcW w:w="2880" w:type="dxa"/>
            <w:shd w:val="clear" w:color="auto" w:fill="auto"/>
            <w:noWrap/>
            <w:vAlign w:val="center"/>
            <w:hideMark/>
          </w:tcPr>
          <w:p w:rsidR="007063DD" w:rsidRPr="003F0AF9" w:rsidRDefault="007063DD" w:rsidP="00A25841">
            <w:pPr>
              <w:jc w:val="center"/>
            </w:pPr>
            <w:r w:rsidRPr="003F0AF9">
              <w:t>Extroverted</w:t>
            </w:r>
          </w:p>
        </w:tc>
        <w:tc>
          <w:tcPr>
            <w:tcW w:w="2880" w:type="dxa"/>
            <w:shd w:val="clear" w:color="auto" w:fill="auto"/>
            <w:noWrap/>
            <w:vAlign w:val="center"/>
            <w:hideMark/>
          </w:tcPr>
          <w:p w:rsidR="007063DD" w:rsidRPr="003F0AF9" w:rsidRDefault="007063DD" w:rsidP="00A25841">
            <w:pPr>
              <w:jc w:val="center"/>
            </w:pPr>
            <w:r w:rsidRPr="003F0AF9">
              <w:t>Kingly</w:t>
            </w:r>
          </w:p>
        </w:tc>
        <w:tc>
          <w:tcPr>
            <w:tcW w:w="2880" w:type="dxa"/>
            <w:shd w:val="clear" w:color="auto" w:fill="auto"/>
            <w:noWrap/>
            <w:vAlign w:val="center"/>
            <w:hideMark/>
          </w:tcPr>
          <w:p w:rsidR="007063DD" w:rsidRPr="003F0AF9" w:rsidRDefault="007063DD" w:rsidP="00A25841">
            <w:pPr>
              <w:jc w:val="center"/>
            </w:pPr>
            <w:r w:rsidRPr="003F0AF9">
              <w:t>Respectful</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Beautiful</w:t>
            </w:r>
          </w:p>
        </w:tc>
        <w:tc>
          <w:tcPr>
            <w:tcW w:w="2880" w:type="dxa"/>
            <w:shd w:val="clear" w:color="auto" w:fill="auto"/>
            <w:noWrap/>
            <w:vAlign w:val="center"/>
            <w:hideMark/>
          </w:tcPr>
          <w:p w:rsidR="007063DD" w:rsidRPr="003F0AF9" w:rsidRDefault="007063DD" w:rsidP="00A25841">
            <w:pPr>
              <w:jc w:val="center"/>
            </w:pPr>
            <w:r w:rsidRPr="003F0AF9">
              <w:t>Exuberant</w:t>
            </w:r>
          </w:p>
        </w:tc>
        <w:tc>
          <w:tcPr>
            <w:tcW w:w="2880" w:type="dxa"/>
            <w:shd w:val="clear" w:color="auto" w:fill="auto"/>
            <w:noWrap/>
            <w:vAlign w:val="center"/>
            <w:hideMark/>
          </w:tcPr>
          <w:p w:rsidR="007063DD" w:rsidRPr="003F0AF9" w:rsidRDefault="007063DD" w:rsidP="00A25841">
            <w:pPr>
              <w:jc w:val="center"/>
            </w:pPr>
            <w:r w:rsidRPr="003F0AF9">
              <w:t>Knowledgeable</w:t>
            </w:r>
          </w:p>
        </w:tc>
        <w:tc>
          <w:tcPr>
            <w:tcW w:w="2880" w:type="dxa"/>
            <w:shd w:val="clear" w:color="auto" w:fill="auto"/>
            <w:noWrap/>
            <w:vAlign w:val="center"/>
            <w:hideMark/>
          </w:tcPr>
          <w:p w:rsidR="007063DD" w:rsidRPr="003F0AF9" w:rsidRDefault="007063DD" w:rsidP="00A25841">
            <w:pPr>
              <w:jc w:val="center"/>
            </w:pPr>
            <w:r w:rsidRPr="003F0AF9">
              <w:t>Romantic</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Bold</w:t>
            </w:r>
          </w:p>
        </w:tc>
        <w:tc>
          <w:tcPr>
            <w:tcW w:w="2880" w:type="dxa"/>
            <w:shd w:val="clear" w:color="auto" w:fill="auto"/>
            <w:noWrap/>
            <w:vAlign w:val="center"/>
            <w:hideMark/>
          </w:tcPr>
          <w:p w:rsidR="007063DD" w:rsidRPr="003F0AF9" w:rsidRDefault="007063DD" w:rsidP="00A25841">
            <w:pPr>
              <w:jc w:val="center"/>
            </w:pPr>
            <w:r w:rsidRPr="003F0AF9">
              <w:t>Fair</w:t>
            </w:r>
          </w:p>
        </w:tc>
        <w:tc>
          <w:tcPr>
            <w:tcW w:w="2880" w:type="dxa"/>
            <w:shd w:val="clear" w:color="auto" w:fill="auto"/>
            <w:noWrap/>
            <w:vAlign w:val="center"/>
            <w:hideMark/>
          </w:tcPr>
          <w:p w:rsidR="007063DD" w:rsidRPr="003F0AF9" w:rsidRDefault="007063DD" w:rsidP="00A25841">
            <w:pPr>
              <w:jc w:val="center"/>
            </w:pPr>
            <w:r w:rsidRPr="003F0AF9">
              <w:t>Leader</w:t>
            </w:r>
          </w:p>
        </w:tc>
        <w:tc>
          <w:tcPr>
            <w:tcW w:w="2880" w:type="dxa"/>
            <w:shd w:val="clear" w:color="auto" w:fill="auto"/>
            <w:noWrap/>
            <w:vAlign w:val="center"/>
            <w:hideMark/>
          </w:tcPr>
          <w:p w:rsidR="007063DD" w:rsidRPr="003F0AF9" w:rsidRDefault="007063DD" w:rsidP="00A25841">
            <w:pPr>
              <w:jc w:val="center"/>
            </w:pPr>
            <w:r w:rsidRPr="003F0AF9">
              <w:t>Self-assured</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Brave</w:t>
            </w:r>
          </w:p>
        </w:tc>
        <w:tc>
          <w:tcPr>
            <w:tcW w:w="2880" w:type="dxa"/>
            <w:shd w:val="clear" w:color="auto" w:fill="auto"/>
            <w:noWrap/>
            <w:vAlign w:val="center"/>
            <w:hideMark/>
          </w:tcPr>
          <w:p w:rsidR="007063DD" w:rsidRPr="003F0AF9" w:rsidRDefault="007063DD" w:rsidP="00A25841">
            <w:pPr>
              <w:jc w:val="center"/>
            </w:pPr>
            <w:r w:rsidRPr="003F0AF9">
              <w:t>Faithful</w:t>
            </w:r>
          </w:p>
        </w:tc>
        <w:tc>
          <w:tcPr>
            <w:tcW w:w="2880" w:type="dxa"/>
            <w:shd w:val="clear" w:color="auto" w:fill="auto"/>
            <w:noWrap/>
            <w:vAlign w:val="center"/>
            <w:hideMark/>
          </w:tcPr>
          <w:p w:rsidR="007063DD" w:rsidRPr="003F0AF9" w:rsidRDefault="007063DD" w:rsidP="00A25841">
            <w:pPr>
              <w:jc w:val="center"/>
            </w:pPr>
            <w:r w:rsidRPr="003F0AF9">
              <w:t>Listener</w:t>
            </w:r>
          </w:p>
        </w:tc>
        <w:tc>
          <w:tcPr>
            <w:tcW w:w="2880" w:type="dxa"/>
            <w:shd w:val="clear" w:color="auto" w:fill="auto"/>
            <w:noWrap/>
            <w:vAlign w:val="center"/>
            <w:hideMark/>
          </w:tcPr>
          <w:p w:rsidR="007063DD" w:rsidRPr="003F0AF9" w:rsidRDefault="007063DD" w:rsidP="00A25841">
            <w:pPr>
              <w:jc w:val="center"/>
            </w:pPr>
            <w:r w:rsidRPr="003F0AF9">
              <w:t>Self-disciplined</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Bright</w:t>
            </w:r>
          </w:p>
        </w:tc>
        <w:tc>
          <w:tcPr>
            <w:tcW w:w="2880" w:type="dxa"/>
            <w:shd w:val="clear" w:color="auto" w:fill="auto"/>
            <w:noWrap/>
            <w:vAlign w:val="center"/>
            <w:hideMark/>
          </w:tcPr>
          <w:p w:rsidR="007063DD" w:rsidRPr="003F0AF9" w:rsidRDefault="007063DD" w:rsidP="00A25841">
            <w:pPr>
              <w:jc w:val="center"/>
            </w:pPr>
            <w:r w:rsidRPr="003F0AF9">
              <w:t>Fearless</w:t>
            </w:r>
          </w:p>
        </w:tc>
        <w:tc>
          <w:tcPr>
            <w:tcW w:w="2880" w:type="dxa"/>
            <w:shd w:val="clear" w:color="auto" w:fill="auto"/>
            <w:noWrap/>
            <w:vAlign w:val="center"/>
            <w:hideMark/>
          </w:tcPr>
          <w:p w:rsidR="007063DD" w:rsidRPr="003F0AF9" w:rsidRDefault="007063DD" w:rsidP="00A25841">
            <w:pPr>
              <w:jc w:val="center"/>
            </w:pPr>
            <w:r w:rsidRPr="003F0AF9">
              <w:t>Lively</w:t>
            </w:r>
          </w:p>
        </w:tc>
        <w:tc>
          <w:tcPr>
            <w:tcW w:w="2880" w:type="dxa"/>
            <w:shd w:val="clear" w:color="auto" w:fill="auto"/>
            <w:noWrap/>
            <w:vAlign w:val="center"/>
            <w:hideMark/>
          </w:tcPr>
          <w:p w:rsidR="007063DD" w:rsidRPr="003F0AF9" w:rsidRDefault="007063DD" w:rsidP="00A25841">
            <w:pPr>
              <w:jc w:val="center"/>
            </w:pPr>
            <w:r w:rsidRPr="003F0AF9">
              <w:t>Sensitive</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Broad-minded</w:t>
            </w:r>
          </w:p>
        </w:tc>
        <w:tc>
          <w:tcPr>
            <w:tcW w:w="2880" w:type="dxa"/>
            <w:shd w:val="clear" w:color="auto" w:fill="auto"/>
            <w:noWrap/>
            <w:vAlign w:val="center"/>
            <w:hideMark/>
          </w:tcPr>
          <w:p w:rsidR="007063DD" w:rsidRPr="003F0AF9" w:rsidRDefault="007063DD" w:rsidP="00A25841">
            <w:pPr>
              <w:jc w:val="center"/>
            </w:pPr>
            <w:r w:rsidRPr="003F0AF9">
              <w:t>Followership</w:t>
            </w:r>
          </w:p>
        </w:tc>
        <w:tc>
          <w:tcPr>
            <w:tcW w:w="2880" w:type="dxa"/>
            <w:shd w:val="clear" w:color="auto" w:fill="auto"/>
            <w:noWrap/>
            <w:vAlign w:val="center"/>
            <w:hideMark/>
          </w:tcPr>
          <w:p w:rsidR="007063DD" w:rsidRPr="003F0AF9" w:rsidRDefault="007063DD" w:rsidP="00A25841">
            <w:pPr>
              <w:jc w:val="center"/>
            </w:pPr>
            <w:r w:rsidRPr="003F0AF9">
              <w:t>Lovely</w:t>
            </w:r>
          </w:p>
        </w:tc>
        <w:tc>
          <w:tcPr>
            <w:tcW w:w="2880" w:type="dxa"/>
            <w:shd w:val="clear" w:color="auto" w:fill="auto"/>
            <w:noWrap/>
            <w:vAlign w:val="center"/>
            <w:hideMark/>
          </w:tcPr>
          <w:p w:rsidR="007063DD" w:rsidRPr="003F0AF9" w:rsidRDefault="007063DD" w:rsidP="00A25841">
            <w:pPr>
              <w:jc w:val="center"/>
            </w:pPr>
            <w:r w:rsidRPr="003F0AF9">
              <w:t>Shy</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Calm</w:t>
            </w:r>
          </w:p>
        </w:tc>
        <w:tc>
          <w:tcPr>
            <w:tcW w:w="2880" w:type="dxa"/>
            <w:shd w:val="clear" w:color="auto" w:fill="auto"/>
            <w:noWrap/>
            <w:vAlign w:val="center"/>
            <w:hideMark/>
          </w:tcPr>
          <w:p w:rsidR="007063DD" w:rsidRPr="003F0AF9" w:rsidRDefault="007063DD" w:rsidP="00A25841">
            <w:pPr>
              <w:jc w:val="center"/>
            </w:pPr>
            <w:r w:rsidRPr="003F0AF9">
              <w:t>Friendly</w:t>
            </w:r>
          </w:p>
        </w:tc>
        <w:tc>
          <w:tcPr>
            <w:tcW w:w="2880" w:type="dxa"/>
            <w:shd w:val="clear" w:color="auto" w:fill="auto"/>
            <w:noWrap/>
            <w:vAlign w:val="center"/>
            <w:hideMark/>
          </w:tcPr>
          <w:p w:rsidR="007063DD" w:rsidRPr="003F0AF9" w:rsidRDefault="007063DD" w:rsidP="00A25841">
            <w:pPr>
              <w:jc w:val="center"/>
            </w:pPr>
            <w:r w:rsidRPr="003F0AF9">
              <w:t>Loving</w:t>
            </w:r>
          </w:p>
        </w:tc>
        <w:tc>
          <w:tcPr>
            <w:tcW w:w="2880" w:type="dxa"/>
            <w:shd w:val="clear" w:color="auto" w:fill="auto"/>
            <w:noWrap/>
            <w:vAlign w:val="center"/>
            <w:hideMark/>
          </w:tcPr>
          <w:p w:rsidR="007063DD" w:rsidRPr="003F0AF9" w:rsidRDefault="007063DD" w:rsidP="00A25841">
            <w:pPr>
              <w:jc w:val="center"/>
            </w:pPr>
            <w:r w:rsidRPr="003F0AF9">
              <w:t>Sincere</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Careful</w:t>
            </w:r>
          </w:p>
        </w:tc>
        <w:tc>
          <w:tcPr>
            <w:tcW w:w="2880" w:type="dxa"/>
            <w:shd w:val="clear" w:color="auto" w:fill="auto"/>
            <w:noWrap/>
            <w:vAlign w:val="center"/>
            <w:hideMark/>
          </w:tcPr>
          <w:p w:rsidR="007063DD" w:rsidRPr="003F0AF9" w:rsidRDefault="007063DD" w:rsidP="00A25841">
            <w:pPr>
              <w:jc w:val="center"/>
            </w:pPr>
            <w:r w:rsidRPr="003F0AF9">
              <w:t>Fun to be with</w:t>
            </w:r>
          </w:p>
        </w:tc>
        <w:tc>
          <w:tcPr>
            <w:tcW w:w="2880" w:type="dxa"/>
            <w:shd w:val="clear" w:color="auto" w:fill="auto"/>
            <w:noWrap/>
            <w:vAlign w:val="center"/>
            <w:hideMark/>
          </w:tcPr>
          <w:p w:rsidR="007063DD" w:rsidRPr="003F0AF9" w:rsidRDefault="007063DD" w:rsidP="00A25841">
            <w:pPr>
              <w:jc w:val="center"/>
            </w:pPr>
            <w:r w:rsidRPr="003F0AF9">
              <w:t>Loyal</w:t>
            </w:r>
          </w:p>
        </w:tc>
        <w:tc>
          <w:tcPr>
            <w:tcW w:w="2880" w:type="dxa"/>
            <w:shd w:val="clear" w:color="auto" w:fill="auto"/>
            <w:noWrap/>
            <w:vAlign w:val="center"/>
            <w:hideMark/>
          </w:tcPr>
          <w:p w:rsidR="007063DD" w:rsidRPr="003F0AF9" w:rsidRDefault="007063DD" w:rsidP="00A25841">
            <w:pPr>
              <w:jc w:val="center"/>
            </w:pPr>
            <w:r w:rsidRPr="003F0AF9">
              <w:t>Sociable</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Charming</w:t>
            </w:r>
          </w:p>
        </w:tc>
        <w:tc>
          <w:tcPr>
            <w:tcW w:w="2880" w:type="dxa"/>
            <w:shd w:val="clear" w:color="auto" w:fill="auto"/>
            <w:noWrap/>
            <w:vAlign w:val="center"/>
            <w:hideMark/>
          </w:tcPr>
          <w:p w:rsidR="007063DD" w:rsidRPr="003F0AF9" w:rsidRDefault="007063DD" w:rsidP="00A25841">
            <w:pPr>
              <w:jc w:val="center"/>
            </w:pPr>
            <w:r w:rsidRPr="003F0AF9">
              <w:t>Funny</w:t>
            </w:r>
          </w:p>
        </w:tc>
        <w:tc>
          <w:tcPr>
            <w:tcW w:w="2880" w:type="dxa"/>
            <w:shd w:val="clear" w:color="auto" w:fill="auto"/>
            <w:noWrap/>
            <w:vAlign w:val="center"/>
            <w:hideMark/>
          </w:tcPr>
          <w:p w:rsidR="007063DD" w:rsidRPr="003F0AF9" w:rsidRDefault="007063DD" w:rsidP="00A25841">
            <w:pPr>
              <w:jc w:val="center"/>
            </w:pPr>
            <w:r w:rsidRPr="003F0AF9">
              <w:t>Merciful</w:t>
            </w:r>
          </w:p>
        </w:tc>
        <w:tc>
          <w:tcPr>
            <w:tcW w:w="2880" w:type="dxa"/>
            <w:shd w:val="clear" w:color="auto" w:fill="auto"/>
            <w:noWrap/>
            <w:vAlign w:val="center"/>
            <w:hideMark/>
          </w:tcPr>
          <w:p w:rsidR="007063DD" w:rsidRPr="003F0AF9" w:rsidRDefault="007063DD" w:rsidP="00A25841">
            <w:pPr>
              <w:jc w:val="center"/>
            </w:pPr>
            <w:r w:rsidRPr="003F0AF9">
              <w:t>Straightforward</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Cheerful</w:t>
            </w:r>
          </w:p>
        </w:tc>
        <w:tc>
          <w:tcPr>
            <w:tcW w:w="2880" w:type="dxa"/>
            <w:shd w:val="clear" w:color="auto" w:fill="auto"/>
            <w:noWrap/>
            <w:vAlign w:val="center"/>
            <w:hideMark/>
          </w:tcPr>
          <w:p w:rsidR="007063DD" w:rsidRPr="003F0AF9" w:rsidRDefault="007063DD" w:rsidP="00A25841">
            <w:pPr>
              <w:jc w:val="center"/>
            </w:pPr>
            <w:r w:rsidRPr="003F0AF9">
              <w:t>Generous</w:t>
            </w:r>
          </w:p>
        </w:tc>
        <w:tc>
          <w:tcPr>
            <w:tcW w:w="2880" w:type="dxa"/>
            <w:shd w:val="clear" w:color="auto" w:fill="auto"/>
            <w:noWrap/>
            <w:vAlign w:val="center"/>
            <w:hideMark/>
          </w:tcPr>
          <w:p w:rsidR="007063DD" w:rsidRPr="003F0AF9" w:rsidRDefault="007063DD" w:rsidP="00A25841">
            <w:pPr>
              <w:jc w:val="center"/>
            </w:pPr>
            <w:r w:rsidRPr="003F0AF9">
              <w:t>Modest</w:t>
            </w:r>
          </w:p>
        </w:tc>
        <w:tc>
          <w:tcPr>
            <w:tcW w:w="2880" w:type="dxa"/>
            <w:shd w:val="clear" w:color="auto" w:fill="auto"/>
            <w:noWrap/>
            <w:vAlign w:val="center"/>
            <w:hideMark/>
          </w:tcPr>
          <w:p w:rsidR="007063DD" w:rsidRPr="003F0AF9" w:rsidRDefault="007063DD" w:rsidP="00A25841">
            <w:pPr>
              <w:jc w:val="center"/>
            </w:pPr>
            <w:r w:rsidRPr="003F0AF9">
              <w:t>Successful</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Communicative</w:t>
            </w:r>
          </w:p>
        </w:tc>
        <w:tc>
          <w:tcPr>
            <w:tcW w:w="2880" w:type="dxa"/>
            <w:shd w:val="clear" w:color="auto" w:fill="auto"/>
            <w:noWrap/>
            <w:vAlign w:val="center"/>
            <w:hideMark/>
          </w:tcPr>
          <w:p w:rsidR="007063DD" w:rsidRPr="003F0AF9" w:rsidRDefault="007063DD" w:rsidP="00A25841">
            <w:pPr>
              <w:jc w:val="center"/>
            </w:pPr>
            <w:r w:rsidRPr="003F0AF9">
              <w:t>Gentle</w:t>
            </w:r>
          </w:p>
        </w:tc>
        <w:tc>
          <w:tcPr>
            <w:tcW w:w="2880" w:type="dxa"/>
            <w:shd w:val="clear" w:color="auto" w:fill="auto"/>
            <w:noWrap/>
            <w:vAlign w:val="center"/>
            <w:hideMark/>
          </w:tcPr>
          <w:p w:rsidR="007063DD" w:rsidRPr="003F0AF9" w:rsidRDefault="007063DD" w:rsidP="00A25841">
            <w:pPr>
              <w:jc w:val="center"/>
            </w:pPr>
            <w:r w:rsidRPr="003F0AF9">
              <w:t>Optimistic</w:t>
            </w:r>
          </w:p>
        </w:tc>
        <w:tc>
          <w:tcPr>
            <w:tcW w:w="2880" w:type="dxa"/>
            <w:shd w:val="clear" w:color="auto" w:fill="auto"/>
            <w:noWrap/>
            <w:vAlign w:val="center"/>
            <w:hideMark/>
          </w:tcPr>
          <w:p w:rsidR="007063DD" w:rsidRPr="003F0AF9" w:rsidRDefault="007063DD" w:rsidP="00A25841">
            <w:pPr>
              <w:jc w:val="center"/>
            </w:pPr>
            <w:r w:rsidRPr="003F0AF9">
              <w:t>Sympathetic</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Compassionate</w:t>
            </w:r>
          </w:p>
        </w:tc>
        <w:tc>
          <w:tcPr>
            <w:tcW w:w="2880" w:type="dxa"/>
            <w:shd w:val="clear" w:color="auto" w:fill="auto"/>
            <w:noWrap/>
            <w:vAlign w:val="center"/>
            <w:hideMark/>
          </w:tcPr>
          <w:p w:rsidR="007063DD" w:rsidRPr="003F0AF9" w:rsidRDefault="007063DD" w:rsidP="00A25841">
            <w:pPr>
              <w:jc w:val="center"/>
            </w:pPr>
            <w:r w:rsidRPr="003F0AF9">
              <w:t>Gifted</w:t>
            </w:r>
          </w:p>
        </w:tc>
        <w:tc>
          <w:tcPr>
            <w:tcW w:w="2880" w:type="dxa"/>
            <w:shd w:val="clear" w:color="auto" w:fill="auto"/>
            <w:noWrap/>
            <w:vAlign w:val="center"/>
            <w:hideMark/>
          </w:tcPr>
          <w:p w:rsidR="007063DD" w:rsidRPr="003F0AF9" w:rsidRDefault="007063DD" w:rsidP="00A25841">
            <w:pPr>
              <w:jc w:val="center"/>
            </w:pPr>
            <w:r w:rsidRPr="003F0AF9">
              <w:t>Passionate</w:t>
            </w:r>
          </w:p>
        </w:tc>
        <w:tc>
          <w:tcPr>
            <w:tcW w:w="2880" w:type="dxa"/>
            <w:shd w:val="clear" w:color="auto" w:fill="auto"/>
            <w:noWrap/>
            <w:vAlign w:val="center"/>
            <w:hideMark/>
          </w:tcPr>
          <w:p w:rsidR="007063DD" w:rsidRPr="003F0AF9" w:rsidRDefault="007063DD" w:rsidP="00A25841">
            <w:pPr>
              <w:jc w:val="center"/>
            </w:pPr>
            <w:r w:rsidRPr="003F0AF9">
              <w:t>Talented</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Confident</w:t>
            </w:r>
          </w:p>
        </w:tc>
        <w:tc>
          <w:tcPr>
            <w:tcW w:w="2880" w:type="dxa"/>
            <w:shd w:val="clear" w:color="auto" w:fill="auto"/>
            <w:noWrap/>
            <w:vAlign w:val="center"/>
            <w:hideMark/>
          </w:tcPr>
          <w:p w:rsidR="007063DD" w:rsidRPr="003F0AF9" w:rsidRDefault="007063DD" w:rsidP="00A25841">
            <w:pPr>
              <w:jc w:val="center"/>
            </w:pPr>
            <w:r w:rsidRPr="003F0AF9">
              <w:t>Graceful</w:t>
            </w:r>
          </w:p>
        </w:tc>
        <w:tc>
          <w:tcPr>
            <w:tcW w:w="2880" w:type="dxa"/>
            <w:shd w:val="clear" w:color="auto" w:fill="auto"/>
            <w:noWrap/>
            <w:vAlign w:val="center"/>
            <w:hideMark/>
          </w:tcPr>
          <w:p w:rsidR="007063DD" w:rsidRPr="003F0AF9" w:rsidRDefault="007063DD" w:rsidP="00A25841">
            <w:pPr>
              <w:jc w:val="center"/>
            </w:pPr>
            <w:r w:rsidRPr="003F0AF9">
              <w:t>Patient</w:t>
            </w:r>
          </w:p>
        </w:tc>
        <w:tc>
          <w:tcPr>
            <w:tcW w:w="2880" w:type="dxa"/>
            <w:shd w:val="clear" w:color="auto" w:fill="auto"/>
            <w:noWrap/>
            <w:vAlign w:val="center"/>
            <w:hideMark/>
          </w:tcPr>
          <w:p w:rsidR="007063DD" w:rsidRPr="003F0AF9" w:rsidRDefault="007063DD" w:rsidP="00A25841">
            <w:pPr>
              <w:jc w:val="center"/>
            </w:pPr>
            <w:r w:rsidRPr="003F0AF9">
              <w:t>Thoughtful</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Conscientious</w:t>
            </w:r>
          </w:p>
        </w:tc>
        <w:tc>
          <w:tcPr>
            <w:tcW w:w="2880" w:type="dxa"/>
            <w:shd w:val="clear" w:color="auto" w:fill="auto"/>
            <w:noWrap/>
            <w:vAlign w:val="center"/>
            <w:hideMark/>
          </w:tcPr>
          <w:p w:rsidR="007063DD" w:rsidRPr="003F0AF9" w:rsidRDefault="007063DD" w:rsidP="00A25841">
            <w:pPr>
              <w:jc w:val="center"/>
            </w:pPr>
            <w:r w:rsidRPr="003F0AF9">
              <w:t>Gregarious</w:t>
            </w:r>
          </w:p>
        </w:tc>
        <w:tc>
          <w:tcPr>
            <w:tcW w:w="2880" w:type="dxa"/>
            <w:shd w:val="clear" w:color="auto" w:fill="auto"/>
            <w:noWrap/>
            <w:vAlign w:val="center"/>
            <w:hideMark/>
          </w:tcPr>
          <w:p w:rsidR="007063DD" w:rsidRPr="003F0AF9" w:rsidRDefault="007063DD" w:rsidP="00A25841">
            <w:pPr>
              <w:jc w:val="center"/>
            </w:pPr>
            <w:r w:rsidRPr="003F0AF9">
              <w:t>Peaceful</w:t>
            </w:r>
          </w:p>
        </w:tc>
        <w:tc>
          <w:tcPr>
            <w:tcW w:w="2880" w:type="dxa"/>
            <w:shd w:val="clear" w:color="auto" w:fill="auto"/>
            <w:noWrap/>
            <w:vAlign w:val="center"/>
            <w:hideMark/>
          </w:tcPr>
          <w:p w:rsidR="007063DD" w:rsidRPr="003F0AF9" w:rsidRDefault="007063DD" w:rsidP="00A25841">
            <w:pPr>
              <w:jc w:val="center"/>
            </w:pPr>
            <w:r w:rsidRPr="003F0AF9">
              <w:t>Tidy</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Considerate</w:t>
            </w:r>
          </w:p>
        </w:tc>
        <w:tc>
          <w:tcPr>
            <w:tcW w:w="2880" w:type="dxa"/>
            <w:shd w:val="clear" w:color="auto" w:fill="auto"/>
            <w:noWrap/>
            <w:vAlign w:val="center"/>
            <w:hideMark/>
          </w:tcPr>
          <w:p w:rsidR="007063DD" w:rsidRPr="003F0AF9" w:rsidRDefault="007063DD" w:rsidP="00A25841">
            <w:pPr>
              <w:jc w:val="center"/>
            </w:pPr>
            <w:r w:rsidRPr="003F0AF9">
              <w:t>Happy</w:t>
            </w:r>
          </w:p>
        </w:tc>
        <w:tc>
          <w:tcPr>
            <w:tcW w:w="2880" w:type="dxa"/>
            <w:shd w:val="clear" w:color="auto" w:fill="auto"/>
            <w:noWrap/>
            <w:vAlign w:val="center"/>
            <w:hideMark/>
          </w:tcPr>
          <w:p w:rsidR="007063DD" w:rsidRPr="003F0AF9" w:rsidRDefault="007063DD" w:rsidP="00A25841">
            <w:pPr>
              <w:jc w:val="center"/>
            </w:pPr>
            <w:r w:rsidRPr="003F0AF9">
              <w:t>Persistent</w:t>
            </w:r>
          </w:p>
        </w:tc>
        <w:tc>
          <w:tcPr>
            <w:tcW w:w="2880" w:type="dxa"/>
            <w:shd w:val="clear" w:color="auto" w:fill="auto"/>
            <w:noWrap/>
            <w:vAlign w:val="center"/>
            <w:hideMark/>
          </w:tcPr>
          <w:p w:rsidR="007063DD" w:rsidRPr="003F0AF9" w:rsidRDefault="007063DD" w:rsidP="00A25841">
            <w:pPr>
              <w:jc w:val="center"/>
            </w:pPr>
            <w:r w:rsidRPr="003F0AF9">
              <w:t>Tough</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Courageous</w:t>
            </w:r>
          </w:p>
        </w:tc>
        <w:tc>
          <w:tcPr>
            <w:tcW w:w="2880" w:type="dxa"/>
            <w:shd w:val="clear" w:color="auto" w:fill="auto"/>
            <w:noWrap/>
            <w:vAlign w:val="center"/>
            <w:hideMark/>
          </w:tcPr>
          <w:p w:rsidR="007063DD" w:rsidRPr="003F0AF9" w:rsidRDefault="007063DD" w:rsidP="00A25841">
            <w:pPr>
              <w:jc w:val="center"/>
            </w:pPr>
            <w:r w:rsidRPr="003F0AF9">
              <w:t>Hard Working</w:t>
            </w:r>
          </w:p>
        </w:tc>
        <w:tc>
          <w:tcPr>
            <w:tcW w:w="2880" w:type="dxa"/>
            <w:shd w:val="clear" w:color="auto" w:fill="auto"/>
            <w:noWrap/>
            <w:vAlign w:val="center"/>
            <w:hideMark/>
          </w:tcPr>
          <w:p w:rsidR="007063DD" w:rsidRPr="003F0AF9" w:rsidRDefault="007063DD" w:rsidP="00A25841">
            <w:pPr>
              <w:jc w:val="center"/>
            </w:pPr>
            <w:r w:rsidRPr="003F0AF9">
              <w:t>Philosophical</w:t>
            </w:r>
          </w:p>
        </w:tc>
        <w:tc>
          <w:tcPr>
            <w:tcW w:w="2880" w:type="dxa"/>
            <w:shd w:val="clear" w:color="auto" w:fill="auto"/>
            <w:noWrap/>
            <w:vAlign w:val="center"/>
            <w:hideMark/>
          </w:tcPr>
          <w:p w:rsidR="007063DD" w:rsidRPr="003F0AF9" w:rsidRDefault="007063DD" w:rsidP="00A25841">
            <w:pPr>
              <w:jc w:val="center"/>
            </w:pPr>
            <w:r w:rsidRPr="003F0AF9">
              <w:t>Trustworthy</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Courteous</w:t>
            </w:r>
          </w:p>
        </w:tc>
        <w:tc>
          <w:tcPr>
            <w:tcW w:w="2880" w:type="dxa"/>
            <w:shd w:val="clear" w:color="auto" w:fill="auto"/>
            <w:noWrap/>
            <w:vAlign w:val="center"/>
            <w:hideMark/>
          </w:tcPr>
          <w:p w:rsidR="007063DD" w:rsidRPr="003F0AF9" w:rsidRDefault="007063DD" w:rsidP="00A25841">
            <w:pPr>
              <w:jc w:val="center"/>
            </w:pPr>
            <w:r w:rsidRPr="003F0AF9">
              <w:t>Harmonious</w:t>
            </w:r>
          </w:p>
        </w:tc>
        <w:tc>
          <w:tcPr>
            <w:tcW w:w="2880" w:type="dxa"/>
            <w:shd w:val="clear" w:color="auto" w:fill="auto"/>
            <w:noWrap/>
            <w:vAlign w:val="center"/>
            <w:hideMark/>
          </w:tcPr>
          <w:p w:rsidR="007063DD" w:rsidRPr="003F0AF9" w:rsidRDefault="007063DD" w:rsidP="00A25841">
            <w:pPr>
              <w:jc w:val="center"/>
            </w:pPr>
            <w:r w:rsidRPr="003F0AF9">
              <w:t>Pioneering</w:t>
            </w:r>
          </w:p>
        </w:tc>
        <w:tc>
          <w:tcPr>
            <w:tcW w:w="2880" w:type="dxa"/>
            <w:shd w:val="clear" w:color="auto" w:fill="auto"/>
            <w:noWrap/>
            <w:vAlign w:val="center"/>
            <w:hideMark/>
          </w:tcPr>
          <w:p w:rsidR="007063DD" w:rsidRPr="003F0AF9" w:rsidRDefault="007063DD" w:rsidP="00A25841">
            <w:pPr>
              <w:jc w:val="center"/>
            </w:pPr>
            <w:r w:rsidRPr="003F0AF9">
              <w:t>Understanding</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Creative</w:t>
            </w:r>
          </w:p>
        </w:tc>
        <w:tc>
          <w:tcPr>
            <w:tcW w:w="2880" w:type="dxa"/>
            <w:shd w:val="clear" w:color="auto" w:fill="auto"/>
            <w:noWrap/>
            <w:vAlign w:val="center"/>
            <w:hideMark/>
          </w:tcPr>
          <w:p w:rsidR="007063DD" w:rsidRPr="003F0AF9" w:rsidRDefault="007063DD" w:rsidP="00A25841">
            <w:pPr>
              <w:jc w:val="center"/>
            </w:pPr>
            <w:r w:rsidRPr="003F0AF9">
              <w:t>Helpful</w:t>
            </w:r>
          </w:p>
        </w:tc>
        <w:tc>
          <w:tcPr>
            <w:tcW w:w="2880" w:type="dxa"/>
            <w:shd w:val="clear" w:color="auto" w:fill="auto"/>
            <w:noWrap/>
            <w:vAlign w:val="center"/>
            <w:hideMark/>
          </w:tcPr>
          <w:p w:rsidR="007063DD" w:rsidRPr="003F0AF9" w:rsidRDefault="007063DD" w:rsidP="00A25841">
            <w:pPr>
              <w:jc w:val="center"/>
            </w:pPr>
            <w:r w:rsidRPr="003F0AF9">
              <w:t>Pleasing to be around</w:t>
            </w:r>
          </w:p>
        </w:tc>
        <w:tc>
          <w:tcPr>
            <w:tcW w:w="2880" w:type="dxa"/>
            <w:shd w:val="clear" w:color="auto" w:fill="auto"/>
            <w:noWrap/>
            <w:vAlign w:val="center"/>
            <w:hideMark/>
          </w:tcPr>
          <w:p w:rsidR="007063DD" w:rsidRPr="003F0AF9" w:rsidRDefault="007063DD" w:rsidP="00A25841">
            <w:pPr>
              <w:jc w:val="center"/>
            </w:pPr>
            <w:r w:rsidRPr="003F0AF9">
              <w:t>Versatile</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Decisive</w:t>
            </w:r>
          </w:p>
        </w:tc>
        <w:tc>
          <w:tcPr>
            <w:tcW w:w="2880" w:type="dxa"/>
            <w:shd w:val="clear" w:color="auto" w:fill="auto"/>
            <w:noWrap/>
            <w:vAlign w:val="center"/>
            <w:hideMark/>
          </w:tcPr>
          <w:p w:rsidR="007063DD" w:rsidRPr="003F0AF9" w:rsidRDefault="007063DD" w:rsidP="00A25841">
            <w:pPr>
              <w:jc w:val="center"/>
            </w:pPr>
            <w:r w:rsidRPr="003F0AF9">
              <w:t>Honest</w:t>
            </w:r>
          </w:p>
        </w:tc>
        <w:tc>
          <w:tcPr>
            <w:tcW w:w="2880" w:type="dxa"/>
            <w:shd w:val="clear" w:color="auto" w:fill="auto"/>
            <w:noWrap/>
            <w:vAlign w:val="center"/>
            <w:hideMark/>
          </w:tcPr>
          <w:p w:rsidR="007063DD" w:rsidRPr="003F0AF9" w:rsidRDefault="007063DD" w:rsidP="00A25841">
            <w:pPr>
              <w:jc w:val="center"/>
            </w:pPr>
            <w:r w:rsidRPr="003F0AF9">
              <w:t>Polite</w:t>
            </w:r>
          </w:p>
        </w:tc>
        <w:tc>
          <w:tcPr>
            <w:tcW w:w="2880" w:type="dxa"/>
            <w:shd w:val="clear" w:color="auto" w:fill="auto"/>
            <w:noWrap/>
            <w:vAlign w:val="center"/>
            <w:hideMark/>
          </w:tcPr>
          <w:p w:rsidR="007063DD" w:rsidRPr="003F0AF9" w:rsidRDefault="007063DD" w:rsidP="00A25841">
            <w:pPr>
              <w:jc w:val="center"/>
            </w:pPr>
            <w:r w:rsidRPr="003F0AF9">
              <w:t>Warm</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Determined</w:t>
            </w:r>
          </w:p>
        </w:tc>
        <w:tc>
          <w:tcPr>
            <w:tcW w:w="2880" w:type="dxa"/>
            <w:shd w:val="clear" w:color="auto" w:fill="auto"/>
            <w:noWrap/>
            <w:vAlign w:val="center"/>
            <w:hideMark/>
          </w:tcPr>
          <w:p w:rsidR="007063DD" w:rsidRPr="003F0AF9" w:rsidRDefault="007063DD" w:rsidP="00A25841">
            <w:pPr>
              <w:jc w:val="center"/>
            </w:pPr>
            <w:r w:rsidRPr="003F0AF9">
              <w:t>Honorable</w:t>
            </w:r>
          </w:p>
        </w:tc>
        <w:tc>
          <w:tcPr>
            <w:tcW w:w="2880" w:type="dxa"/>
            <w:shd w:val="clear" w:color="auto" w:fill="auto"/>
            <w:noWrap/>
            <w:vAlign w:val="center"/>
            <w:hideMark/>
          </w:tcPr>
          <w:p w:rsidR="007063DD" w:rsidRPr="003F0AF9" w:rsidRDefault="007063DD" w:rsidP="00A25841">
            <w:pPr>
              <w:jc w:val="center"/>
            </w:pPr>
            <w:r w:rsidRPr="003F0AF9">
              <w:t>Powerful</w:t>
            </w:r>
          </w:p>
        </w:tc>
        <w:tc>
          <w:tcPr>
            <w:tcW w:w="2880" w:type="dxa"/>
            <w:shd w:val="clear" w:color="auto" w:fill="auto"/>
            <w:noWrap/>
            <w:vAlign w:val="center"/>
            <w:hideMark/>
          </w:tcPr>
          <w:p w:rsidR="007063DD" w:rsidRPr="003F0AF9" w:rsidRDefault="007063DD" w:rsidP="00A25841">
            <w:pPr>
              <w:jc w:val="center"/>
            </w:pPr>
            <w:r w:rsidRPr="003F0AF9">
              <w:t>Wild</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Diligent</w:t>
            </w:r>
          </w:p>
        </w:tc>
        <w:tc>
          <w:tcPr>
            <w:tcW w:w="2880" w:type="dxa"/>
            <w:shd w:val="clear" w:color="auto" w:fill="auto"/>
            <w:noWrap/>
            <w:vAlign w:val="center"/>
            <w:hideMark/>
          </w:tcPr>
          <w:p w:rsidR="007063DD" w:rsidRPr="003F0AF9" w:rsidRDefault="007063DD" w:rsidP="00A25841">
            <w:pPr>
              <w:jc w:val="center"/>
            </w:pPr>
            <w:r w:rsidRPr="003F0AF9">
              <w:t>Humble</w:t>
            </w:r>
          </w:p>
        </w:tc>
        <w:tc>
          <w:tcPr>
            <w:tcW w:w="2880" w:type="dxa"/>
            <w:shd w:val="clear" w:color="auto" w:fill="auto"/>
            <w:noWrap/>
            <w:vAlign w:val="center"/>
            <w:hideMark/>
          </w:tcPr>
          <w:p w:rsidR="007063DD" w:rsidRPr="003F0AF9" w:rsidRDefault="007063DD" w:rsidP="00A25841">
            <w:pPr>
              <w:jc w:val="center"/>
            </w:pPr>
            <w:r w:rsidRPr="003F0AF9">
              <w:t>Practical</w:t>
            </w:r>
          </w:p>
        </w:tc>
        <w:tc>
          <w:tcPr>
            <w:tcW w:w="2880" w:type="dxa"/>
            <w:shd w:val="clear" w:color="auto" w:fill="auto"/>
            <w:noWrap/>
            <w:vAlign w:val="center"/>
            <w:hideMark/>
          </w:tcPr>
          <w:p w:rsidR="007063DD" w:rsidRPr="003F0AF9" w:rsidRDefault="007063DD" w:rsidP="00A25841">
            <w:pPr>
              <w:jc w:val="center"/>
            </w:pPr>
            <w:r w:rsidRPr="003F0AF9">
              <w:t>Wise</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Diplomatic</w:t>
            </w:r>
          </w:p>
        </w:tc>
        <w:tc>
          <w:tcPr>
            <w:tcW w:w="2880" w:type="dxa"/>
            <w:shd w:val="clear" w:color="auto" w:fill="auto"/>
            <w:noWrap/>
            <w:vAlign w:val="center"/>
            <w:hideMark/>
          </w:tcPr>
          <w:p w:rsidR="007063DD" w:rsidRPr="003F0AF9" w:rsidRDefault="007063DD" w:rsidP="00A25841">
            <w:pPr>
              <w:jc w:val="center"/>
            </w:pPr>
            <w:r w:rsidRPr="003F0AF9">
              <w:t>Humorous</w:t>
            </w:r>
          </w:p>
        </w:tc>
        <w:tc>
          <w:tcPr>
            <w:tcW w:w="2880" w:type="dxa"/>
            <w:shd w:val="clear" w:color="auto" w:fill="auto"/>
            <w:noWrap/>
            <w:vAlign w:val="center"/>
            <w:hideMark/>
          </w:tcPr>
          <w:p w:rsidR="007063DD" w:rsidRPr="003F0AF9" w:rsidRDefault="007063DD" w:rsidP="00A25841">
            <w:pPr>
              <w:jc w:val="center"/>
            </w:pPr>
            <w:r w:rsidRPr="003F0AF9">
              <w:t>Pro-active</w:t>
            </w:r>
          </w:p>
        </w:tc>
        <w:tc>
          <w:tcPr>
            <w:tcW w:w="2880" w:type="dxa"/>
            <w:shd w:val="clear" w:color="auto" w:fill="auto"/>
            <w:noWrap/>
            <w:vAlign w:val="center"/>
            <w:hideMark/>
          </w:tcPr>
          <w:p w:rsidR="007063DD" w:rsidRPr="003F0AF9" w:rsidRDefault="007063DD" w:rsidP="00A25841">
            <w:pPr>
              <w:jc w:val="center"/>
            </w:pPr>
            <w:r w:rsidRPr="003F0AF9">
              <w:t>Youthful</w:t>
            </w:r>
          </w:p>
        </w:tc>
      </w:tr>
      <w:tr w:rsidR="007063DD" w:rsidRPr="002C5B21" w:rsidTr="00A25841">
        <w:trPr>
          <w:trHeight w:val="432"/>
          <w:jc w:val="center"/>
        </w:trPr>
        <w:tc>
          <w:tcPr>
            <w:tcW w:w="2880" w:type="dxa"/>
            <w:shd w:val="clear" w:color="auto" w:fill="auto"/>
            <w:noWrap/>
            <w:vAlign w:val="center"/>
            <w:hideMark/>
          </w:tcPr>
          <w:p w:rsidR="007063DD" w:rsidRPr="003F0AF9" w:rsidRDefault="007063DD" w:rsidP="00A25841">
            <w:pPr>
              <w:jc w:val="center"/>
            </w:pPr>
            <w:r w:rsidRPr="003F0AF9">
              <w:t>Direct</w:t>
            </w:r>
          </w:p>
        </w:tc>
        <w:tc>
          <w:tcPr>
            <w:tcW w:w="2880" w:type="dxa"/>
            <w:shd w:val="clear" w:color="auto" w:fill="auto"/>
            <w:noWrap/>
            <w:vAlign w:val="center"/>
            <w:hideMark/>
          </w:tcPr>
          <w:p w:rsidR="007063DD" w:rsidRPr="003F0AF9" w:rsidRDefault="007063DD" w:rsidP="00A25841">
            <w:pPr>
              <w:jc w:val="center"/>
            </w:pPr>
            <w:r w:rsidRPr="003F0AF9">
              <w:t>Imaginative</w:t>
            </w:r>
          </w:p>
        </w:tc>
        <w:tc>
          <w:tcPr>
            <w:tcW w:w="2880" w:type="dxa"/>
            <w:shd w:val="clear" w:color="auto" w:fill="auto"/>
            <w:noWrap/>
            <w:vAlign w:val="center"/>
            <w:hideMark/>
          </w:tcPr>
          <w:p w:rsidR="007063DD" w:rsidRPr="003F0AF9" w:rsidRDefault="007063DD" w:rsidP="00A25841">
            <w:pPr>
              <w:jc w:val="center"/>
            </w:pPr>
            <w:r w:rsidRPr="003F0AF9">
              <w:t>Protective of others</w:t>
            </w:r>
          </w:p>
        </w:tc>
        <w:tc>
          <w:tcPr>
            <w:tcW w:w="2880" w:type="dxa"/>
            <w:shd w:val="clear" w:color="auto" w:fill="auto"/>
            <w:noWrap/>
            <w:vAlign w:val="center"/>
            <w:hideMark/>
          </w:tcPr>
          <w:p w:rsidR="007063DD" w:rsidRDefault="007063DD" w:rsidP="00A25841">
            <w:pPr>
              <w:jc w:val="center"/>
            </w:pPr>
          </w:p>
        </w:tc>
      </w:tr>
    </w:tbl>
    <w:p w:rsidR="007063DD" w:rsidRPr="00C73E15" w:rsidRDefault="007063DD" w:rsidP="007063DD">
      <w:pPr>
        <w:jc w:val="center"/>
        <w:rPr>
          <w:sz w:val="2"/>
        </w:rPr>
      </w:pPr>
    </w:p>
    <w:p w:rsidR="00AE6E3B" w:rsidRPr="00541DFF" w:rsidRDefault="00AE6E3B" w:rsidP="00541DFF">
      <w:pPr>
        <w:jc w:val="right"/>
        <w:rPr>
          <w:sz w:val="24"/>
        </w:rPr>
      </w:pPr>
    </w:p>
    <w:sectPr w:rsidR="00AE6E3B" w:rsidRPr="00541DFF" w:rsidSect="00524D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mpus Sans ITC">
    <w:panose1 w:val="04020404030D07020202"/>
    <w:charset w:val="00"/>
    <w:family w:val="decorative"/>
    <w:pitch w:val="variable"/>
    <w:sig w:usb0="00000003" w:usb1="00000000" w:usb2="00000000" w:usb3="00000000" w:csb0="00000001" w:csb1="00000000"/>
  </w:font>
  <w:font w:name="08서울남산체 EB">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바탕">
    <w:altName w:val="Batang"/>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CB"/>
    <w:rsid w:val="00173CF7"/>
    <w:rsid w:val="002406A6"/>
    <w:rsid w:val="003B415F"/>
    <w:rsid w:val="00524DCB"/>
    <w:rsid w:val="00541DFF"/>
    <w:rsid w:val="007063DD"/>
    <w:rsid w:val="00981D13"/>
    <w:rsid w:val="00AE6E3B"/>
    <w:rsid w:val="00CD5C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08서울남산체 EB" w:hAnsi="Tempus Sans ITC"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24DCB"/>
  </w:style>
  <w:style w:type="character" w:customStyle="1" w:styleId="DateChar">
    <w:name w:val="Date Char"/>
    <w:basedOn w:val="DefaultParagraphFont"/>
    <w:link w:val="Date"/>
    <w:uiPriority w:val="99"/>
    <w:semiHidden/>
    <w:rsid w:val="00524DCB"/>
  </w:style>
  <w:style w:type="table" w:styleId="TableGrid">
    <w:name w:val="Table Grid"/>
    <w:basedOn w:val="TableNormal"/>
    <w:uiPriority w:val="59"/>
    <w:rsid w:val="00CD5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D5C9F"/>
    <w:pPr>
      <w:widowControl w:val="0"/>
      <w:wordWrap w:val="0"/>
      <w:jc w:val="center"/>
    </w:pPr>
    <w:rPr>
      <w:rFonts w:ascii="Comic Sans MS" w:eastAsia="바탕" w:hAnsi="Comic Sans MS" w:cs="Times New Roman"/>
      <w:szCs w:val="24"/>
      <w:u w:val="single"/>
    </w:rPr>
  </w:style>
  <w:style w:type="character" w:customStyle="1" w:styleId="TitleChar">
    <w:name w:val="Title Char"/>
    <w:basedOn w:val="DefaultParagraphFont"/>
    <w:link w:val="Title"/>
    <w:rsid w:val="00CD5C9F"/>
    <w:rPr>
      <w:rFonts w:ascii="Comic Sans MS" w:eastAsia="바탕" w:hAnsi="Comic Sans MS" w:cs="Times New Roman"/>
      <w:szCs w:val="24"/>
      <w:u w:val="single"/>
    </w:rPr>
  </w:style>
  <w:style w:type="paragraph" w:styleId="BalloonText">
    <w:name w:val="Balloon Text"/>
    <w:basedOn w:val="Normal"/>
    <w:link w:val="BalloonTextChar"/>
    <w:uiPriority w:val="99"/>
    <w:semiHidden/>
    <w:unhideWhenUsed/>
    <w:rsid w:val="00AE6E3B"/>
    <w:rPr>
      <w:rFonts w:ascii="Tahoma" w:hAnsi="Tahoma" w:cs="Tahoma"/>
      <w:sz w:val="16"/>
      <w:szCs w:val="16"/>
    </w:rPr>
  </w:style>
  <w:style w:type="character" w:customStyle="1" w:styleId="BalloonTextChar">
    <w:name w:val="Balloon Text Char"/>
    <w:basedOn w:val="DefaultParagraphFont"/>
    <w:link w:val="BalloonText"/>
    <w:uiPriority w:val="99"/>
    <w:semiHidden/>
    <w:rsid w:val="00AE6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empus Sans ITC" w:eastAsia="08서울남산체 EB" w:hAnsi="Tempus Sans ITC"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24DCB"/>
  </w:style>
  <w:style w:type="character" w:customStyle="1" w:styleId="DateChar">
    <w:name w:val="Date Char"/>
    <w:basedOn w:val="DefaultParagraphFont"/>
    <w:link w:val="Date"/>
    <w:uiPriority w:val="99"/>
    <w:semiHidden/>
    <w:rsid w:val="00524DCB"/>
  </w:style>
  <w:style w:type="table" w:styleId="TableGrid">
    <w:name w:val="Table Grid"/>
    <w:basedOn w:val="TableNormal"/>
    <w:uiPriority w:val="59"/>
    <w:rsid w:val="00CD5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D5C9F"/>
    <w:pPr>
      <w:widowControl w:val="0"/>
      <w:wordWrap w:val="0"/>
      <w:jc w:val="center"/>
    </w:pPr>
    <w:rPr>
      <w:rFonts w:ascii="Comic Sans MS" w:eastAsia="바탕" w:hAnsi="Comic Sans MS" w:cs="Times New Roman"/>
      <w:szCs w:val="24"/>
      <w:u w:val="single"/>
    </w:rPr>
  </w:style>
  <w:style w:type="character" w:customStyle="1" w:styleId="TitleChar">
    <w:name w:val="Title Char"/>
    <w:basedOn w:val="DefaultParagraphFont"/>
    <w:link w:val="Title"/>
    <w:rsid w:val="00CD5C9F"/>
    <w:rPr>
      <w:rFonts w:ascii="Comic Sans MS" w:eastAsia="바탕" w:hAnsi="Comic Sans MS" w:cs="Times New Roman"/>
      <w:szCs w:val="24"/>
      <w:u w:val="single"/>
    </w:rPr>
  </w:style>
  <w:style w:type="paragraph" w:styleId="BalloonText">
    <w:name w:val="Balloon Text"/>
    <w:basedOn w:val="Normal"/>
    <w:link w:val="BalloonTextChar"/>
    <w:uiPriority w:val="99"/>
    <w:semiHidden/>
    <w:unhideWhenUsed/>
    <w:rsid w:val="00AE6E3B"/>
    <w:rPr>
      <w:rFonts w:ascii="Tahoma" w:hAnsi="Tahoma" w:cs="Tahoma"/>
      <w:sz w:val="16"/>
      <w:szCs w:val="16"/>
    </w:rPr>
  </w:style>
  <w:style w:type="character" w:customStyle="1" w:styleId="BalloonTextChar">
    <w:name w:val="Balloon Text Char"/>
    <w:basedOn w:val="DefaultParagraphFont"/>
    <w:link w:val="BalloonText"/>
    <w:uiPriority w:val="99"/>
    <w:semiHidden/>
    <w:rsid w:val="00AE6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Lord Jesus Loves Presbyterian Church</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Jesus Loves Presbyterian Church</dc:creator>
  <cp:lastModifiedBy>Lord Jesus Loves Presbyterian Church</cp:lastModifiedBy>
  <cp:revision>7</cp:revision>
  <cp:lastPrinted>2013-01-13T18:27:00Z</cp:lastPrinted>
  <dcterms:created xsi:type="dcterms:W3CDTF">2013-01-13T13:49:00Z</dcterms:created>
  <dcterms:modified xsi:type="dcterms:W3CDTF">2013-01-13T18:28:00Z</dcterms:modified>
</cp:coreProperties>
</file>